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E961" w14:textId="77777777" w:rsidR="00B56E76" w:rsidRPr="00E377B8" w:rsidRDefault="00B56E76" w:rsidP="00964249">
      <w:pPr>
        <w:spacing w:after="0" w:line="240" w:lineRule="auto"/>
        <w:jc w:val="right"/>
        <w:rPr>
          <w:rFonts w:eastAsiaTheme="minorEastAsia"/>
          <w:sz w:val="28"/>
          <w:szCs w:val="28"/>
        </w:rPr>
      </w:pPr>
      <w:r w:rsidRPr="00E377B8">
        <w:rPr>
          <w:rFonts w:ascii="Calibri" w:hAnsi="Calibri" w:cs="Calibri"/>
          <w:noProof/>
          <w:sz w:val="28"/>
          <w:szCs w:val="28"/>
        </w:rPr>
        <w:drawing>
          <wp:anchor distT="0" distB="0" distL="114300" distR="114300" simplePos="0" relativeHeight="251659264" behindDoc="0" locked="0" layoutInCell="1" allowOverlap="1" wp14:anchorId="72E7C560" wp14:editId="32FFF908">
            <wp:simplePos x="0" y="0"/>
            <wp:positionH relativeFrom="margin">
              <wp:posOffset>279991</wp:posOffset>
            </wp:positionH>
            <wp:positionV relativeFrom="paragraph">
              <wp:posOffset>10632</wp:posOffset>
            </wp:positionV>
            <wp:extent cx="2007425" cy="1254641"/>
            <wp:effectExtent l="0" t="0" r="0" b="3175"/>
            <wp:wrapNone/>
            <wp:docPr id="1990820864" name="Picture 199082086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20864" name="Picture 199082086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566" cy="1267854"/>
                    </a:xfrm>
                    <a:prstGeom prst="rect">
                      <a:avLst/>
                    </a:prstGeom>
                  </pic:spPr>
                </pic:pic>
              </a:graphicData>
            </a:graphic>
            <wp14:sizeRelH relativeFrom="page">
              <wp14:pctWidth>0</wp14:pctWidth>
            </wp14:sizeRelH>
            <wp14:sizeRelV relativeFrom="page">
              <wp14:pctHeight>0</wp14:pctHeight>
            </wp14:sizeRelV>
          </wp:anchor>
        </w:drawing>
      </w:r>
      <w:r w:rsidRPr="6582DC2C">
        <w:rPr>
          <w:rFonts w:eastAsiaTheme="minorEastAsia"/>
          <w:sz w:val="28"/>
          <w:szCs w:val="28"/>
        </w:rPr>
        <w:t>Headquarters and Training Center</w:t>
      </w:r>
    </w:p>
    <w:p w14:paraId="27EA01DC" w14:textId="77777777" w:rsidR="00B56E76" w:rsidRPr="00E377B8" w:rsidRDefault="00B56E76" w:rsidP="00964249">
      <w:pPr>
        <w:pStyle w:val="NoSpacing"/>
        <w:jc w:val="right"/>
        <w:rPr>
          <w:rFonts w:eastAsiaTheme="minorEastAsia"/>
          <w:sz w:val="28"/>
          <w:szCs w:val="28"/>
        </w:rPr>
      </w:pPr>
      <w:r w:rsidRPr="6582DC2C">
        <w:rPr>
          <w:rFonts w:eastAsiaTheme="minorEastAsia"/>
          <w:sz w:val="28"/>
          <w:szCs w:val="28"/>
        </w:rPr>
        <w:t>611 Granite Springs Rd.</w:t>
      </w:r>
    </w:p>
    <w:p w14:paraId="575623AC" w14:textId="77777777" w:rsidR="00B56E76" w:rsidRPr="00E377B8" w:rsidRDefault="00B56E76" w:rsidP="00964249">
      <w:pPr>
        <w:pStyle w:val="NoSpacing"/>
        <w:jc w:val="right"/>
        <w:rPr>
          <w:rFonts w:eastAsiaTheme="minorEastAsia"/>
          <w:sz w:val="28"/>
          <w:szCs w:val="28"/>
        </w:rPr>
      </w:pPr>
      <w:r w:rsidRPr="6582DC2C">
        <w:rPr>
          <w:rFonts w:eastAsiaTheme="minorEastAsia"/>
          <w:sz w:val="28"/>
          <w:szCs w:val="28"/>
        </w:rPr>
        <w:t>Yorktown Heights, NY  10598</w:t>
      </w:r>
    </w:p>
    <w:p w14:paraId="1EA353A7" w14:textId="77777777" w:rsidR="00B56E76" w:rsidRPr="00E377B8" w:rsidRDefault="00B56E76" w:rsidP="00964249">
      <w:pPr>
        <w:pStyle w:val="NoSpacing"/>
        <w:jc w:val="right"/>
        <w:rPr>
          <w:rFonts w:eastAsiaTheme="minorEastAsia"/>
          <w:sz w:val="28"/>
          <w:szCs w:val="28"/>
        </w:rPr>
      </w:pPr>
      <w:r w:rsidRPr="6582DC2C">
        <w:rPr>
          <w:rFonts w:eastAsiaTheme="minorEastAsia"/>
          <w:sz w:val="28"/>
          <w:szCs w:val="28"/>
        </w:rPr>
        <w:t>914-245-4024 or Toll-Free 800-942-0149</w:t>
      </w:r>
    </w:p>
    <w:p w14:paraId="7ACD0328" w14:textId="77777777" w:rsidR="00B56E76" w:rsidRPr="00E377B8" w:rsidRDefault="00B56E76" w:rsidP="00964249">
      <w:pPr>
        <w:spacing w:after="0" w:line="240" w:lineRule="auto"/>
        <w:jc w:val="right"/>
        <w:rPr>
          <w:rFonts w:eastAsiaTheme="minorEastAsia"/>
          <w:sz w:val="28"/>
          <w:szCs w:val="28"/>
        </w:rPr>
      </w:pPr>
      <w:r w:rsidRPr="6582DC2C">
        <w:rPr>
          <w:rFonts w:eastAsiaTheme="minorEastAsia"/>
          <w:sz w:val="28"/>
          <w:szCs w:val="28"/>
        </w:rPr>
        <w:t>Client Experience Team</w:t>
      </w:r>
    </w:p>
    <w:p w14:paraId="25FF1F67" w14:textId="77777777" w:rsidR="00B56E76" w:rsidRPr="00E377B8" w:rsidRDefault="00B56E76" w:rsidP="00964249">
      <w:pPr>
        <w:spacing w:after="0" w:line="240" w:lineRule="auto"/>
        <w:jc w:val="right"/>
        <w:rPr>
          <w:rFonts w:eastAsiaTheme="minorEastAsia"/>
          <w:sz w:val="28"/>
          <w:szCs w:val="28"/>
        </w:rPr>
      </w:pPr>
      <w:hyperlink r:id="rId11">
        <w:r w:rsidRPr="6582DC2C">
          <w:rPr>
            <w:rStyle w:val="Hyperlink"/>
            <w:rFonts w:eastAsiaTheme="minorEastAsia"/>
            <w:color w:val="auto"/>
            <w:sz w:val="28"/>
            <w:szCs w:val="28"/>
          </w:rPr>
          <w:t>clientexperience@guidingeyes.org</w:t>
        </w:r>
      </w:hyperlink>
    </w:p>
    <w:p w14:paraId="47646E49" w14:textId="77777777" w:rsidR="00B56E76" w:rsidRPr="00E377B8" w:rsidRDefault="00B56E76" w:rsidP="00964249">
      <w:pPr>
        <w:pStyle w:val="NoSpacing"/>
        <w:jc w:val="right"/>
        <w:rPr>
          <w:rFonts w:eastAsiaTheme="minorEastAsia"/>
          <w:sz w:val="28"/>
          <w:szCs w:val="28"/>
        </w:rPr>
      </w:pPr>
      <w:r w:rsidRPr="6582DC2C">
        <w:rPr>
          <w:rFonts w:eastAsiaTheme="minorEastAsia"/>
          <w:sz w:val="28"/>
          <w:szCs w:val="28"/>
        </w:rPr>
        <w:t>Applicant and Graduate Support: 888-987-2188</w:t>
      </w:r>
    </w:p>
    <w:p w14:paraId="7179493E" w14:textId="22DDB35F" w:rsidR="625FE6FD" w:rsidRDefault="625FE6FD" w:rsidP="6582DC2C">
      <w:pPr>
        <w:spacing w:after="0" w:line="240" w:lineRule="auto"/>
        <w:rPr>
          <w:rFonts w:eastAsiaTheme="minorEastAsia"/>
        </w:rPr>
      </w:pPr>
    </w:p>
    <w:p w14:paraId="639A8E92" w14:textId="21289BF4" w:rsidR="5C54AA65" w:rsidRDefault="5C54AA65" w:rsidP="6582DC2C">
      <w:pPr>
        <w:spacing w:after="0" w:line="240" w:lineRule="auto"/>
        <w:jc w:val="center"/>
        <w:rPr>
          <w:rFonts w:eastAsiaTheme="minorEastAsia"/>
          <w:sz w:val="28"/>
          <w:szCs w:val="28"/>
        </w:rPr>
      </w:pPr>
    </w:p>
    <w:p w14:paraId="3E639D54" w14:textId="5AB82A05" w:rsidR="007D5E58" w:rsidRPr="00267634" w:rsidRDefault="007D5E58" w:rsidP="6582DC2C">
      <w:pPr>
        <w:pStyle w:val="Title"/>
        <w:jc w:val="center"/>
        <w:rPr>
          <w:rFonts w:asciiTheme="minorHAnsi" w:eastAsiaTheme="minorEastAsia" w:hAnsiTheme="minorHAnsi" w:cstheme="minorBidi"/>
          <w:b/>
          <w:bCs/>
          <w:sz w:val="36"/>
          <w:szCs w:val="36"/>
        </w:rPr>
      </w:pPr>
      <w:r w:rsidRPr="6582DC2C">
        <w:rPr>
          <w:rFonts w:asciiTheme="minorHAnsi" w:eastAsiaTheme="minorEastAsia" w:hAnsiTheme="minorHAnsi" w:cstheme="minorBidi"/>
          <w:b/>
          <w:bCs/>
          <w:sz w:val="36"/>
          <w:szCs w:val="36"/>
        </w:rPr>
        <w:t xml:space="preserve">Guiding </w:t>
      </w:r>
      <w:r w:rsidR="001F7D8F" w:rsidRPr="6582DC2C">
        <w:rPr>
          <w:rFonts w:asciiTheme="minorHAnsi" w:eastAsiaTheme="minorEastAsia" w:hAnsiTheme="minorHAnsi" w:cstheme="minorBidi"/>
          <w:b/>
          <w:bCs/>
          <w:sz w:val="36"/>
          <w:szCs w:val="36"/>
        </w:rPr>
        <w:t>Eyes Graduate</w:t>
      </w:r>
      <w:r w:rsidRPr="6582DC2C">
        <w:rPr>
          <w:rFonts w:asciiTheme="minorHAnsi" w:eastAsiaTheme="minorEastAsia" w:hAnsiTheme="minorHAnsi" w:cstheme="minorBidi"/>
          <w:b/>
          <w:bCs/>
          <w:sz w:val="36"/>
          <w:szCs w:val="36"/>
        </w:rPr>
        <w:t xml:space="preserve"> Resource </w:t>
      </w:r>
      <w:r w:rsidR="00A15D8C" w:rsidRPr="6582DC2C">
        <w:rPr>
          <w:rFonts w:asciiTheme="minorHAnsi" w:eastAsiaTheme="minorEastAsia" w:hAnsiTheme="minorHAnsi" w:cstheme="minorBidi"/>
          <w:b/>
          <w:bCs/>
          <w:sz w:val="36"/>
          <w:szCs w:val="36"/>
        </w:rPr>
        <w:t xml:space="preserve">List </w:t>
      </w:r>
    </w:p>
    <w:p w14:paraId="7262FF60" w14:textId="77777777" w:rsidR="00BD158B" w:rsidRPr="00267634" w:rsidRDefault="00BD158B" w:rsidP="6582DC2C">
      <w:pPr>
        <w:spacing w:after="0" w:line="276" w:lineRule="auto"/>
        <w:rPr>
          <w:rFonts w:eastAsiaTheme="minorEastAsia"/>
          <w:sz w:val="28"/>
          <w:szCs w:val="28"/>
        </w:rPr>
      </w:pPr>
    </w:p>
    <w:p w14:paraId="68F914DE" w14:textId="5465F9ED" w:rsidR="00496B3C" w:rsidRDefault="00F805A3" w:rsidP="6582DC2C">
      <w:pPr>
        <w:spacing w:after="0" w:line="276" w:lineRule="auto"/>
        <w:rPr>
          <w:rFonts w:eastAsiaTheme="minorEastAsia"/>
          <w:sz w:val="36"/>
          <w:szCs w:val="36"/>
        </w:rPr>
      </w:pPr>
      <w:r w:rsidRPr="6582DC2C">
        <w:rPr>
          <w:rFonts w:eastAsiaTheme="minorEastAsia"/>
          <w:sz w:val="36"/>
          <w:szCs w:val="36"/>
        </w:rPr>
        <w:t xml:space="preserve">Below, please find a list of resources that are available to Guiding Eyes </w:t>
      </w:r>
      <w:r w:rsidR="0C1799AF" w:rsidRPr="6582DC2C">
        <w:rPr>
          <w:rFonts w:eastAsiaTheme="minorEastAsia"/>
          <w:sz w:val="36"/>
          <w:szCs w:val="36"/>
        </w:rPr>
        <w:t>G</w:t>
      </w:r>
      <w:r w:rsidRPr="6582DC2C">
        <w:rPr>
          <w:rFonts w:eastAsiaTheme="minorEastAsia"/>
          <w:sz w:val="36"/>
          <w:szCs w:val="36"/>
        </w:rPr>
        <w:t xml:space="preserve">raduates. </w:t>
      </w:r>
      <w:r w:rsidR="00C149BD" w:rsidRPr="6582DC2C">
        <w:rPr>
          <w:rFonts w:eastAsiaTheme="minorEastAsia"/>
          <w:sz w:val="36"/>
          <w:szCs w:val="36"/>
        </w:rPr>
        <w:t xml:space="preserve">Some may be accessed directly through the school and </w:t>
      </w:r>
      <w:r w:rsidR="00324D06" w:rsidRPr="6582DC2C">
        <w:rPr>
          <w:rFonts w:eastAsiaTheme="minorEastAsia"/>
          <w:sz w:val="36"/>
          <w:szCs w:val="36"/>
        </w:rPr>
        <w:t xml:space="preserve">others apply to external </w:t>
      </w:r>
      <w:r w:rsidR="00393703" w:rsidRPr="6582DC2C">
        <w:rPr>
          <w:rFonts w:eastAsiaTheme="minorEastAsia"/>
          <w:sz w:val="36"/>
          <w:szCs w:val="36"/>
        </w:rPr>
        <w:t>services.</w:t>
      </w:r>
      <w:r w:rsidRPr="6582DC2C">
        <w:rPr>
          <w:rFonts w:eastAsiaTheme="minorEastAsia"/>
          <w:sz w:val="36"/>
          <w:szCs w:val="36"/>
        </w:rPr>
        <w:t xml:space="preserve"> </w:t>
      </w:r>
      <w:r w:rsidR="00393703" w:rsidRPr="6582DC2C">
        <w:rPr>
          <w:rFonts w:eastAsiaTheme="minorEastAsia"/>
          <w:sz w:val="36"/>
          <w:szCs w:val="36"/>
        </w:rPr>
        <w:t>Please do not hesitate to reach out for additional support</w:t>
      </w:r>
      <w:r w:rsidR="000B1837" w:rsidRPr="6582DC2C">
        <w:rPr>
          <w:rFonts w:eastAsiaTheme="minorEastAsia"/>
          <w:sz w:val="36"/>
          <w:szCs w:val="36"/>
        </w:rPr>
        <w:t>.</w:t>
      </w:r>
    </w:p>
    <w:p w14:paraId="6687B688" w14:textId="584A8E43" w:rsidR="5C54AA65" w:rsidRDefault="5C54AA65" w:rsidP="6582DC2C">
      <w:pPr>
        <w:spacing w:after="0" w:line="276" w:lineRule="auto"/>
        <w:rPr>
          <w:rFonts w:eastAsiaTheme="minorEastAsia"/>
          <w:sz w:val="36"/>
          <w:szCs w:val="36"/>
        </w:rPr>
      </w:pPr>
    </w:p>
    <w:sdt>
      <w:sdtPr>
        <w:rPr>
          <w:rStyle w:val="Hyperlink"/>
          <w:rFonts w:eastAsiaTheme="minorEastAsia"/>
          <w:sz w:val="28"/>
          <w:szCs w:val="28"/>
        </w:rPr>
        <w:id w:val="1033215575"/>
        <w:docPartObj>
          <w:docPartGallery w:val="Table of Contents"/>
          <w:docPartUnique/>
        </w:docPartObj>
      </w:sdtPr>
      <w:sdtContent>
        <w:p w14:paraId="5B3FCB07" w14:textId="468278A6" w:rsidR="5C54AA65" w:rsidRDefault="5C54AA65" w:rsidP="6EA96D5F">
          <w:pPr>
            <w:pStyle w:val="TOC1"/>
            <w:tabs>
              <w:tab w:val="right" w:leader="dot" w:pos="10800"/>
            </w:tabs>
            <w:rPr>
              <w:rStyle w:val="Hyperlink"/>
              <w:rFonts w:eastAsiaTheme="minorEastAsia"/>
              <w:sz w:val="32"/>
              <w:szCs w:val="32"/>
            </w:rPr>
          </w:pPr>
          <w:r>
            <w:fldChar w:fldCharType="begin"/>
          </w:r>
          <w:r>
            <w:instrText>TOC \o \z \u \h</w:instrText>
          </w:r>
          <w:r>
            <w:fldChar w:fldCharType="separate"/>
          </w:r>
          <w:hyperlink w:anchor="_Toc1085926059">
            <w:r w:rsidR="4F5073E9" w:rsidRPr="6EA96D5F">
              <w:rPr>
                <w:rStyle w:val="Hyperlink"/>
                <w:rFonts w:eastAsiaTheme="minorEastAsia"/>
                <w:sz w:val="28"/>
                <w:szCs w:val="28"/>
              </w:rPr>
              <w:t>Client Experience Team</w:t>
            </w:r>
            <w:r>
              <w:tab/>
            </w:r>
            <w:r>
              <w:fldChar w:fldCharType="begin"/>
            </w:r>
            <w:r>
              <w:instrText>PAGEREF _Toc1085926059 \h</w:instrText>
            </w:r>
            <w:r>
              <w:fldChar w:fldCharType="separate"/>
            </w:r>
            <w:r w:rsidR="4F5073E9" w:rsidRPr="6EA96D5F">
              <w:rPr>
                <w:rStyle w:val="Hyperlink"/>
                <w:rFonts w:eastAsiaTheme="minorEastAsia"/>
                <w:sz w:val="28"/>
                <w:szCs w:val="28"/>
              </w:rPr>
              <w:t>1</w:t>
            </w:r>
            <w:r>
              <w:fldChar w:fldCharType="end"/>
            </w:r>
          </w:hyperlink>
        </w:p>
        <w:p w14:paraId="2E9B45E0" w14:textId="7AC437F2" w:rsidR="5C54AA65" w:rsidRDefault="4F5073E9" w:rsidP="6EA96D5F">
          <w:pPr>
            <w:pStyle w:val="TOC1"/>
            <w:tabs>
              <w:tab w:val="right" w:leader="dot" w:pos="10800"/>
            </w:tabs>
            <w:rPr>
              <w:rStyle w:val="Hyperlink"/>
              <w:rFonts w:eastAsiaTheme="minorEastAsia"/>
              <w:sz w:val="32"/>
              <w:szCs w:val="32"/>
            </w:rPr>
          </w:pPr>
          <w:hyperlink w:anchor="_Toc1266097151">
            <w:r w:rsidRPr="6EA96D5F">
              <w:rPr>
                <w:rStyle w:val="Hyperlink"/>
                <w:rFonts w:eastAsiaTheme="minorEastAsia"/>
                <w:sz w:val="28"/>
                <w:szCs w:val="28"/>
              </w:rPr>
              <w:t>Veterinary Team</w:t>
            </w:r>
            <w:r w:rsidR="00DF1461">
              <w:tab/>
            </w:r>
            <w:r w:rsidR="00DF1461">
              <w:fldChar w:fldCharType="begin"/>
            </w:r>
            <w:r w:rsidR="00DF1461">
              <w:instrText>PAGEREF _Toc1266097151 \h</w:instrText>
            </w:r>
            <w:r w:rsidR="00DF1461">
              <w:fldChar w:fldCharType="separate"/>
            </w:r>
            <w:r w:rsidRPr="6EA96D5F">
              <w:rPr>
                <w:rStyle w:val="Hyperlink"/>
                <w:rFonts w:eastAsiaTheme="minorEastAsia"/>
                <w:sz w:val="28"/>
                <w:szCs w:val="28"/>
              </w:rPr>
              <w:t>1</w:t>
            </w:r>
            <w:r w:rsidR="00DF1461">
              <w:fldChar w:fldCharType="end"/>
            </w:r>
          </w:hyperlink>
        </w:p>
        <w:p w14:paraId="58E589E5" w14:textId="16074020" w:rsidR="5C54AA65" w:rsidRDefault="4F5073E9" w:rsidP="6EA96D5F">
          <w:pPr>
            <w:pStyle w:val="TOC1"/>
            <w:tabs>
              <w:tab w:val="right" w:leader="dot" w:pos="10800"/>
            </w:tabs>
            <w:rPr>
              <w:rStyle w:val="Hyperlink"/>
              <w:rFonts w:eastAsiaTheme="minorEastAsia"/>
              <w:sz w:val="32"/>
              <w:szCs w:val="32"/>
            </w:rPr>
          </w:pPr>
          <w:hyperlink w:anchor="_Toc1904130205">
            <w:r w:rsidRPr="6EA96D5F">
              <w:rPr>
                <w:rStyle w:val="Hyperlink"/>
                <w:rFonts w:eastAsiaTheme="minorEastAsia"/>
                <w:sz w:val="28"/>
                <w:szCs w:val="28"/>
              </w:rPr>
              <w:t>Graduate Community</w:t>
            </w:r>
            <w:r w:rsidR="00DF1461">
              <w:tab/>
            </w:r>
            <w:r w:rsidR="00DF1461">
              <w:fldChar w:fldCharType="begin"/>
            </w:r>
            <w:r w:rsidR="00DF1461">
              <w:instrText>PAGEREF _Toc1904130205 \h</w:instrText>
            </w:r>
            <w:r w:rsidR="00DF1461">
              <w:fldChar w:fldCharType="separate"/>
            </w:r>
            <w:r w:rsidRPr="6EA96D5F">
              <w:rPr>
                <w:rStyle w:val="Hyperlink"/>
                <w:rFonts w:eastAsiaTheme="minorEastAsia"/>
                <w:sz w:val="28"/>
                <w:szCs w:val="28"/>
              </w:rPr>
              <w:t>2</w:t>
            </w:r>
            <w:r w:rsidR="00DF1461">
              <w:fldChar w:fldCharType="end"/>
            </w:r>
          </w:hyperlink>
        </w:p>
        <w:p w14:paraId="1415339F" w14:textId="6285A84C" w:rsidR="5C54AA65" w:rsidRDefault="4F5073E9" w:rsidP="6EA96D5F">
          <w:pPr>
            <w:pStyle w:val="TOC1"/>
            <w:tabs>
              <w:tab w:val="right" w:leader="dot" w:pos="10800"/>
            </w:tabs>
            <w:spacing w:after="0" w:line="276" w:lineRule="auto"/>
            <w:rPr>
              <w:rStyle w:val="Hyperlink"/>
              <w:rFonts w:eastAsiaTheme="minorEastAsia"/>
              <w:sz w:val="32"/>
              <w:szCs w:val="32"/>
            </w:rPr>
          </w:pPr>
          <w:hyperlink w:anchor="_Toc273591387">
            <w:r w:rsidRPr="6EA96D5F">
              <w:rPr>
                <w:rStyle w:val="Hyperlink"/>
                <w:rFonts w:eastAsiaTheme="minorEastAsia"/>
                <w:sz w:val="28"/>
                <w:szCs w:val="28"/>
              </w:rPr>
              <w:t>External Resources</w:t>
            </w:r>
            <w:r w:rsidR="5C54AA65">
              <w:tab/>
            </w:r>
            <w:r w:rsidR="5C54AA65">
              <w:fldChar w:fldCharType="begin"/>
            </w:r>
            <w:r w:rsidR="5C54AA65">
              <w:instrText>PAGEREF _Toc273591387 \h</w:instrText>
            </w:r>
            <w:r w:rsidR="5C54AA65">
              <w:fldChar w:fldCharType="separate"/>
            </w:r>
            <w:r w:rsidRPr="6EA96D5F">
              <w:rPr>
                <w:rStyle w:val="Hyperlink"/>
                <w:rFonts w:eastAsiaTheme="minorEastAsia"/>
                <w:sz w:val="28"/>
                <w:szCs w:val="28"/>
              </w:rPr>
              <w:t>2</w:t>
            </w:r>
            <w:r w:rsidR="5C54AA65">
              <w:fldChar w:fldCharType="end"/>
            </w:r>
          </w:hyperlink>
          <w:r w:rsidR="5C54AA65">
            <w:fldChar w:fldCharType="end"/>
          </w:r>
        </w:p>
      </w:sdtContent>
    </w:sdt>
    <w:p w14:paraId="34CFF625" w14:textId="77777777" w:rsidR="00496B3C" w:rsidRDefault="00496B3C" w:rsidP="6582DC2C">
      <w:pPr>
        <w:spacing w:after="0" w:line="276" w:lineRule="auto"/>
        <w:rPr>
          <w:rFonts w:eastAsiaTheme="minorEastAsia"/>
          <w:sz w:val="28"/>
          <w:szCs w:val="28"/>
        </w:rPr>
      </w:pPr>
    </w:p>
    <w:p w14:paraId="72A5530B" w14:textId="713AD6D5" w:rsidR="007D5E58" w:rsidRPr="00267634" w:rsidRDefault="079C4778" w:rsidP="6582DC2C">
      <w:pPr>
        <w:pStyle w:val="Heading1"/>
        <w:rPr>
          <w:rFonts w:asciiTheme="minorHAnsi" w:eastAsiaTheme="minorEastAsia" w:hAnsiTheme="minorHAnsi" w:cstheme="minorBidi"/>
          <w:b/>
          <w:bCs/>
          <w:sz w:val="36"/>
          <w:szCs w:val="36"/>
        </w:rPr>
      </w:pPr>
      <w:bookmarkStart w:id="0" w:name="_Toc1085926059"/>
      <w:r w:rsidRPr="6582DC2C">
        <w:rPr>
          <w:rFonts w:asciiTheme="minorHAnsi" w:eastAsiaTheme="minorEastAsia" w:hAnsiTheme="minorHAnsi" w:cstheme="minorBidi"/>
          <w:b/>
          <w:bCs/>
          <w:sz w:val="36"/>
          <w:szCs w:val="36"/>
        </w:rPr>
        <w:t>Client Experience Team</w:t>
      </w:r>
      <w:bookmarkEnd w:id="0"/>
    </w:p>
    <w:p w14:paraId="7482C2A0" w14:textId="3E0AD0A9" w:rsidR="4D2C79BB" w:rsidRDefault="4D2C79BB"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For the Applicant and Graduate Support Lin</w:t>
      </w:r>
      <w:r w:rsidR="24551B1F" w:rsidRPr="6582DC2C">
        <w:rPr>
          <w:rFonts w:asciiTheme="minorHAnsi" w:eastAsiaTheme="minorEastAsia" w:hAnsiTheme="minorHAnsi"/>
          <w:sz w:val="36"/>
          <w:szCs w:val="36"/>
        </w:rPr>
        <w:t xml:space="preserve">e, please call: </w:t>
      </w:r>
    </w:p>
    <w:p w14:paraId="5DD433ED" w14:textId="5D1A4119" w:rsidR="24551B1F" w:rsidRDefault="24551B1F"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888-987-2188.</w:t>
      </w:r>
    </w:p>
    <w:p w14:paraId="65050DBE" w14:textId="0C770995" w:rsidR="24551B1F" w:rsidRDefault="24551B1F"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The following options are available</w:t>
      </w:r>
      <w:r w:rsidR="62863F28" w:rsidRPr="6582DC2C">
        <w:rPr>
          <w:rFonts w:asciiTheme="minorHAnsi" w:eastAsiaTheme="minorEastAsia" w:hAnsiTheme="minorHAnsi"/>
          <w:sz w:val="36"/>
          <w:szCs w:val="36"/>
        </w:rPr>
        <w:t>:</w:t>
      </w:r>
    </w:p>
    <w:p w14:paraId="159EF791" w14:textId="21440E72" w:rsidR="24551B1F" w:rsidRDefault="0C40041F"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Option 1</w:t>
      </w:r>
      <w:r w:rsidR="24551B1F" w:rsidRPr="6582DC2C">
        <w:rPr>
          <w:rFonts w:asciiTheme="minorHAnsi" w:eastAsiaTheme="minorEastAsia" w:hAnsiTheme="minorHAnsi"/>
          <w:sz w:val="36"/>
          <w:szCs w:val="36"/>
        </w:rPr>
        <w:t xml:space="preserve">- </w:t>
      </w:r>
      <w:r w:rsidR="74A85D74" w:rsidRPr="6582DC2C">
        <w:rPr>
          <w:rFonts w:asciiTheme="minorHAnsi" w:eastAsiaTheme="minorEastAsia" w:hAnsiTheme="minorHAnsi"/>
          <w:sz w:val="36"/>
          <w:szCs w:val="36"/>
        </w:rPr>
        <w:t>A</w:t>
      </w:r>
      <w:r w:rsidR="24551B1F" w:rsidRPr="6582DC2C">
        <w:rPr>
          <w:rFonts w:asciiTheme="minorHAnsi" w:eastAsiaTheme="minorEastAsia" w:hAnsiTheme="minorHAnsi"/>
          <w:sz w:val="36"/>
          <w:szCs w:val="36"/>
        </w:rPr>
        <w:t>dmissions</w:t>
      </w:r>
    </w:p>
    <w:p w14:paraId="72B4C640" w14:textId="683E1114" w:rsidR="24551B1F" w:rsidRDefault="36298008"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 xml:space="preserve">Option </w:t>
      </w:r>
      <w:r w:rsidR="24551B1F" w:rsidRPr="6582DC2C">
        <w:rPr>
          <w:rFonts w:asciiTheme="minorHAnsi" w:eastAsiaTheme="minorEastAsia" w:hAnsiTheme="minorHAnsi"/>
          <w:sz w:val="36"/>
          <w:szCs w:val="36"/>
        </w:rPr>
        <w:t xml:space="preserve">2- </w:t>
      </w:r>
      <w:r w:rsidR="5B09F842" w:rsidRPr="6582DC2C">
        <w:rPr>
          <w:rFonts w:asciiTheme="minorHAnsi" w:eastAsiaTheme="minorEastAsia" w:hAnsiTheme="minorHAnsi"/>
          <w:sz w:val="36"/>
          <w:szCs w:val="36"/>
        </w:rPr>
        <w:t>A</w:t>
      </w:r>
      <w:r w:rsidR="24551B1F" w:rsidRPr="6582DC2C">
        <w:rPr>
          <w:rFonts w:asciiTheme="minorHAnsi" w:eastAsiaTheme="minorEastAsia" w:hAnsiTheme="minorHAnsi"/>
          <w:sz w:val="36"/>
          <w:szCs w:val="36"/>
        </w:rPr>
        <w:t xml:space="preserve">dvocacy or </w:t>
      </w:r>
      <w:r w:rsidR="6B7690E2" w:rsidRPr="6582DC2C">
        <w:rPr>
          <w:rFonts w:asciiTheme="minorHAnsi" w:eastAsiaTheme="minorEastAsia" w:hAnsiTheme="minorHAnsi"/>
          <w:sz w:val="36"/>
          <w:szCs w:val="36"/>
        </w:rPr>
        <w:t>A</w:t>
      </w:r>
      <w:r w:rsidR="24551B1F" w:rsidRPr="6582DC2C">
        <w:rPr>
          <w:rFonts w:asciiTheme="minorHAnsi" w:eastAsiaTheme="minorEastAsia" w:hAnsiTheme="minorHAnsi"/>
          <w:sz w:val="36"/>
          <w:szCs w:val="36"/>
        </w:rPr>
        <w:t xml:space="preserve">ccess </w:t>
      </w:r>
      <w:r w:rsidR="5B7A97BB" w:rsidRPr="6582DC2C">
        <w:rPr>
          <w:rFonts w:asciiTheme="minorHAnsi" w:eastAsiaTheme="minorEastAsia" w:hAnsiTheme="minorHAnsi"/>
          <w:sz w:val="36"/>
          <w:szCs w:val="36"/>
        </w:rPr>
        <w:t>I</w:t>
      </w:r>
      <w:r w:rsidR="24551B1F" w:rsidRPr="6582DC2C">
        <w:rPr>
          <w:rFonts w:asciiTheme="minorHAnsi" w:eastAsiaTheme="minorEastAsia" w:hAnsiTheme="minorHAnsi"/>
          <w:sz w:val="36"/>
          <w:szCs w:val="36"/>
        </w:rPr>
        <w:t>ssues</w:t>
      </w:r>
    </w:p>
    <w:p w14:paraId="62401902" w14:textId="58C8D1C6" w:rsidR="24551B1F" w:rsidRDefault="2A4553DA"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Option 3</w:t>
      </w:r>
      <w:r w:rsidR="24551B1F" w:rsidRPr="6582DC2C">
        <w:rPr>
          <w:rFonts w:asciiTheme="minorHAnsi" w:eastAsiaTheme="minorEastAsia" w:hAnsiTheme="minorHAnsi"/>
          <w:sz w:val="36"/>
          <w:szCs w:val="36"/>
        </w:rPr>
        <w:t xml:space="preserve">- </w:t>
      </w:r>
      <w:r w:rsidR="1E647DC3" w:rsidRPr="6582DC2C">
        <w:rPr>
          <w:rFonts w:asciiTheme="minorHAnsi" w:eastAsiaTheme="minorEastAsia" w:hAnsiTheme="minorHAnsi"/>
          <w:sz w:val="36"/>
          <w:szCs w:val="36"/>
        </w:rPr>
        <w:t>T</w:t>
      </w:r>
      <w:r w:rsidR="24551B1F" w:rsidRPr="6582DC2C">
        <w:rPr>
          <w:rFonts w:asciiTheme="minorHAnsi" w:eastAsiaTheme="minorEastAsia" w:hAnsiTheme="minorHAnsi"/>
          <w:sz w:val="36"/>
          <w:szCs w:val="36"/>
        </w:rPr>
        <w:t>raining</w:t>
      </w:r>
      <w:r w:rsidR="0F06CE2E" w:rsidRPr="6582DC2C">
        <w:rPr>
          <w:rFonts w:asciiTheme="minorHAnsi" w:eastAsiaTheme="minorEastAsia" w:hAnsiTheme="minorHAnsi"/>
          <w:sz w:val="36"/>
          <w:szCs w:val="36"/>
        </w:rPr>
        <w:t xml:space="preserve"> and Guide Work Questions or </w:t>
      </w:r>
      <w:r w:rsidR="4ABE2E8B" w:rsidRPr="6582DC2C">
        <w:rPr>
          <w:rFonts w:asciiTheme="minorHAnsi" w:eastAsiaTheme="minorEastAsia" w:hAnsiTheme="minorHAnsi"/>
          <w:sz w:val="36"/>
          <w:szCs w:val="36"/>
        </w:rPr>
        <w:t xml:space="preserve">Concerns </w:t>
      </w:r>
    </w:p>
    <w:p w14:paraId="6B16E158" w14:textId="061A48BB" w:rsidR="24551B1F" w:rsidRDefault="3D692ADE"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t xml:space="preserve">Option </w:t>
      </w:r>
      <w:r w:rsidR="24551B1F" w:rsidRPr="6582DC2C">
        <w:rPr>
          <w:rFonts w:asciiTheme="minorHAnsi" w:eastAsiaTheme="minorEastAsia" w:hAnsiTheme="minorHAnsi"/>
          <w:sz w:val="36"/>
          <w:szCs w:val="36"/>
        </w:rPr>
        <w:t xml:space="preserve">4- </w:t>
      </w:r>
      <w:r w:rsidR="0C391EDB" w:rsidRPr="6582DC2C">
        <w:rPr>
          <w:rFonts w:asciiTheme="minorHAnsi" w:eastAsiaTheme="minorEastAsia" w:hAnsiTheme="minorHAnsi"/>
          <w:sz w:val="36"/>
          <w:szCs w:val="36"/>
        </w:rPr>
        <w:t>O</w:t>
      </w:r>
      <w:r w:rsidR="24551B1F" w:rsidRPr="6582DC2C">
        <w:rPr>
          <w:rFonts w:asciiTheme="minorHAnsi" w:eastAsiaTheme="minorEastAsia" w:hAnsiTheme="minorHAnsi"/>
          <w:sz w:val="36"/>
          <w:szCs w:val="36"/>
        </w:rPr>
        <w:t xml:space="preserve">ther </w:t>
      </w:r>
      <w:r w:rsidR="7796BE2C" w:rsidRPr="6582DC2C">
        <w:rPr>
          <w:rFonts w:asciiTheme="minorHAnsi" w:eastAsiaTheme="minorEastAsia" w:hAnsiTheme="minorHAnsi"/>
          <w:sz w:val="36"/>
          <w:szCs w:val="36"/>
        </w:rPr>
        <w:t>G</w:t>
      </w:r>
      <w:r w:rsidR="24551B1F" w:rsidRPr="6582DC2C">
        <w:rPr>
          <w:rFonts w:asciiTheme="minorHAnsi" w:eastAsiaTheme="minorEastAsia" w:hAnsiTheme="minorHAnsi"/>
          <w:sz w:val="36"/>
          <w:szCs w:val="36"/>
        </w:rPr>
        <w:t xml:space="preserve">eneral </w:t>
      </w:r>
      <w:r w:rsidR="58341649" w:rsidRPr="6582DC2C">
        <w:rPr>
          <w:rFonts w:asciiTheme="minorHAnsi" w:eastAsiaTheme="minorEastAsia" w:hAnsiTheme="minorHAnsi"/>
          <w:sz w:val="36"/>
          <w:szCs w:val="36"/>
        </w:rPr>
        <w:t>I</w:t>
      </w:r>
      <w:r w:rsidR="24551B1F" w:rsidRPr="6582DC2C">
        <w:rPr>
          <w:rFonts w:asciiTheme="minorHAnsi" w:eastAsiaTheme="minorEastAsia" w:hAnsiTheme="minorHAnsi"/>
          <w:sz w:val="36"/>
          <w:szCs w:val="36"/>
        </w:rPr>
        <w:t xml:space="preserve">nquiries </w:t>
      </w:r>
      <w:r>
        <w:br/>
      </w:r>
    </w:p>
    <w:p w14:paraId="60FD779B" w14:textId="20C95163" w:rsidR="35E1F317" w:rsidRDefault="35E1F317" w:rsidP="6582DC2C">
      <w:pPr>
        <w:pStyle w:val="PlainText"/>
        <w:spacing w:line="276" w:lineRule="auto"/>
        <w:rPr>
          <w:rFonts w:asciiTheme="minorHAnsi" w:eastAsiaTheme="minorEastAsia" w:hAnsiTheme="minorHAnsi"/>
          <w:sz w:val="36"/>
          <w:szCs w:val="36"/>
        </w:rPr>
      </w:pPr>
      <w:r w:rsidRPr="6582DC2C">
        <w:rPr>
          <w:rFonts w:asciiTheme="minorHAnsi" w:eastAsiaTheme="minorEastAsia" w:hAnsiTheme="minorHAnsi"/>
          <w:sz w:val="36"/>
          <w:szCs w:val="36"/>
        </w:rPr>
        <w:lastRenderedPageBreak/>
        <w:t xml:space="preserve">For questions, comments, or concerns, you can reach any member of the Client Experience Team by email at:  </w:t>
      </w:r>
    </w:p>
    <w:p w14:paraId="4B8402FC" w14:textId="5DAD7997" w:rsidR="35E1F317" w:rsidRDefault="35E1F317" w:rsidP="6582DC2C">
      <w:pPr>
        <w:pStyle w:val="PlainText"/>
        <w:spacing w:line="276" w:lineRule="auto"/>
        <w:rPr>
          <w:rFonts w:asciiTheme="minorHAnsi" w:eastAsiaTheme="minorEastAsia" w:hAnsiTheme="minorHAnsi"/>
          <w:sz w:val="36"/>
          <w:szCs w:val="36"/>
        </w:rPr>
      </w:pPr>
      <w:hyperlink r:id="rId12" w:history="1">
        <w:r w:rsidRPr="00532E3C">
          <w:rPr>
            <w:rStyle w:val="Hyperlink"/>
            <w:rFonts w:asciiTheme="minorHAnsi" w:eastAsiaTheme="minorEastAsia" w:hAnsiTheme="minorHAnsi"/>
            <w:sz w:val="36"/>
            <w:szCs w:val="36"/>
          </w:rPr>
          <w:t>clientexperience@guidingeyes.org</w:t>
        </w:r>
      </w:hyperlink>
      <w:r w:rsidRPr="6582DC2C">
        <w:rPr>
          <w:rFonts w:asciiTheme="minorHAnsi" w:eastAsiaTheme="minorEastAsia" w:hAnsiTheme="minorHAnsi"/>
          <w:sz w:val="36"/>
          <w:szCs w:val="36"/>
        </w:rPr>
        <w:t xml:space="preserve">  </w:t>
      </w:r>
    </w:p>
    <w:p w14:paraId="7B5C31F5" w14:textId="1A0B8845" w:rsidR="5C54AA65" w:rsidRDefault="5C54AA65" w:rsidP="6582DC2C">
      <w:pPr>
        <w:spacing w:after="0" w:line="276" w:lineRule="auto"/>
        <w:rPr>
          <w:rFonts w:eastAsiaTheme="minorEastAsia"/>
          <w:sz w:val="36"/>
          <w:szCs w:val="36"/>
        </w:rPr>
      </w:pPr>
    </w:p>
    <w:p w14:paraId="3F13A6A8" w14:textId="60558E9D" w:rsidR="5D189CDF" w:rsidRDefault="5D189CDF" w:rsidP="6582DC2C">
      <w:pPr>
        <w:pStyle w:val="Heading1"/>
        <w:rPr>
          <w:rFonts w:asciiTheme="minorHAnsi" w:eastAsiaTheme="minorEastAsia" w:hAnsiTheme="minorHAnsi" w:cstheme="minorBidi"/>
          <w:b/>
          <w:bCs/>
          <w:sz w:val="36"/>
          <w:szCs w:val="36"/>
        </w:rPr>
      </w:pPr>
      <w:bookmarkStart w:id="1" w:name="_Toc1266097151"/>
      <w:r w:rsidRPr="6582DC2C">
        <w:rPr>
          <w:rFonts w:asciiTheme="minorHAnsi" w:eastAsiaTheme="minorEastAsia" w:hAnsiTheme="minorHAnsi" w:cstheme="minorBidi"/>
          <w:b/>
          <w:bCs/>
          <w:sz w:val="36"/>
          <w:szCs w:val="36"/>
        </w:rPr>
        <w:t xml:space="preserve">Veterinary </w:t>
      </w:r>
      <w:r w:rsidR="03B7FEB2" w:rsidRPr="6582DC2C">
        <w:rPr>
          <w:rFonts w:asciiTheme="minorHAnsi" w:eastAsiaTheme="minorEastAsia" w:hAnsiTheme="minorHAnsi" w:cstheme="minorBidi"/>
          <w:b/>
          <w:bCs/>
          <w:sz w:val="36"/>
          <w:szCs w:val="36"/>
        </w:rPr>
        <w:t>Team</w:t>
      </w:r>
      <w:bookmarkEnd w:id="1"/>
    </w:p>
    <w:p w14:paraId="05896607" w14:textId="77777777" w:rsidR="004A6496" w:rsidRDefault="004A6496" w:rsidP="6582DC2C">
      <w:pPr>
        <w:spacing w:after="0" w:line="276" w:lineRule="auto"/>
        <w:rPr>
          <w:rFonts w:eastAsiaTheme="minorEastAsia"/>
          <w:sz w:val="36"/>
          <w:szCs w:val="36"/>
        </w:rPr>
      </w:pPr>
      <w:r w:rsidRPr="6582DC2C">
        <w:rPr>
          <w:rFonts w:eastAsiaTheme="minorEastAsia"/>
          <w:sz w:val="36"/>
          <w:szCs w:val="36"/>
        </w:rPr>
        <w:t xml:space="preserve">To reach the </w:t>
      </w:r>
      <w:r w:rsidR="00342728" w:rsidRPr="6582DC2C">
        <w:rPr>
          <w:rFonts w:eastAsiaTheme="minorEastAsia"/>
          <w:sz w:val="36"/>
          <w:szCs w:val="36"/>
        </w:rPr>
        <w:t>vet hospital</w:t>
      </w:r>
      <w:r w:rsidRPr="6582DC2C">
        <w:rPr>
          <w:rFonts w:eastAsiaTheme="minorEastAsia"/>
          <w:sz w:val="36"/>
          <w:szCs w:val="36"/>
        </w:rPr>
        <w:t>, please call:</w:t>
      </w:r>
    </w:p>
    <w:p w14:paraId="63E267DB" w14:textId="0EDFA2AD" w:rsidR="00393A05" w:rsidRDefault="00353361" w:rsidP="6582DC2C">
      <w:pPr>
        <w:spacing w:after="0" w:line="276" w:lineRule="auto"/>
        <w:rPr>
          <w:rFonts w:eastAsiaTheme="minorEastAsia"/>
          <w:sz w:val="36"/>
          <w:szCs w:val="36"/>
        </w:rPr>
      </w:pPr>
      <w:r w:rsidRPr="6582DC2C">
        <w:rPr>
          <w:rFonts w:eastAsiaTheme="minorEastAsia"/>
          <w:sz w:val="36"/>
          <w:szCs w:val="36"/>
        </w:rPr>
        <w:t>(</w:t>
      </w:r>
      <w:r w:rsidR="00393A05" w:rsidRPr="6582DC2C">
        <w:rPr>
          <w:rFonts w:eastAsiaTheme="minorEastAsia"/>
          <w:sz w:val="36"/>
          <w:szCs w:val="36"/>
        </w:rPr>
        <w:t>914</w:t>
      </w:r>
      <w:r w:rsidRPr="6582DC2C">
        <w:rPr>
          <w:rFonts w:eastAsiaTheme="minorEastAsia"/>
          <w:sz w:val="36"/>
          <w:szCs w:val="36"/>
        </w:rPr>
        <w:t xml:space="preserve">) </w:t>
      </w:r>
      <w:r w:rsidR="00393A05" w:rsidRPr="6582DC2C">
        <w:rPr>
          <w:rFonts w:eastAsiaTheme="minorEastAsia"/>
          <w:sz w:val="36"/>
          <w:szCs w:val="36"/>
        </w:rPr>
        <w:t>243-2258</w:t>
      </w:r>
    </w:p>
    <w:p w14:paraId="3470839E" w14:textId="16095CA5" w:rsidR="00C12A44" w:rsidRDefault="00C12A44" w:rsidP="6582DC2C">
      <w:pPr>
        <w:spacing w:after="0" w:line="276" w:lineRule="auto"/>
        <w:rPr>
          <w:rFonts w:eastAsiaTheme="minorEastAsia"/>
          <w:sz w:val="36"/>
          <w:szCs w:val="36"/>
        </w:rPr>
      </w:pPr>
      <w:r w:rsidRPr="6582DC2C">
        <w:rPr>
          <w:rFonts w:eastAsiaTheme="minorEastAsia"/>
          <w:sz w:val="36"/>
          <w:szCs w:val="36"/>
        </w:rPr>
        <w:t>Or email:</w:t>
      </w:r>
    </w:p>
    <w:p w14:paraId="0033DDC4" w14:textId="072C66A2" w:rsidR="00C12A44" w:rsidRPr="00267634" w:rsidRDefault="00C12A44" w:rsidP="6582DC2C">
      <w:pPr>
        <w:spacing w:after="0" w:line="276" w:lineRule="auto"/>
        <w:rPr>
          <w:rFonts w:eastAsiaTheme="minorEastAsia"/>
          <w:sz w:val="36"/>
          <w:szCs w:val="36"/>
        </w:rPr>
      </w:pPr>
      <w:hyperlink r:id="rId13">
        <w:r w:rsidRPr="6582DC2C">
          <w:rPr>
            <w:rStyle w:val="Hyperlink"/>
            <w:rFonts w:eastAsiaTheme="minorEastAsia"/>
            <w:sz w:val="36"/>
            <w:szCs w:val="36"/>
          </w:rPr>
          <w:t>gebvet@guidingeyes.org</w:t>
        </w:r>
        <w:r w:rsidR="00DF1461">
          <w:br/>
        </w:r>
      </w:hyperlink>
    </w:p>
    <w:p w14:paraId="77E054DA" w14:textId="77777777" w:rsidR="00C006C7" w:rsidRDefault="00074CC6" w:rsidP="00C006C7">
      <w:pPr>
        <w:pStyle w:val="PlainText"/>
        <w:spacing w:line="276" w:lineRule="auto"/>
        <w:rPr>
          <w:rFonts w:asciiTheme="minorHAnsi" w:eastAsiaTheme="minorEastAsia" w:hAnsiTheme="minorHAnsi"/>
          <w:sz w:val="36"/>
          <w:szCs w:val="36"/>
        </w:rPr>
      </w:pPr>
      <w:r w:rsidRPr="00074CC6">
        <w:rPr>
          <w:rFonts w:asciiTheme="minorHAnsi" w:eastAsiaTheme="minorEastAsia" w:hAnsiTheme="minorHAnsi"/>
          <w:sz w:val="36"/>
          <w:szCs w:val="36"/>
        </w:rPr>
        <w:t>For information on the Graduate Assistance Fund or to determine your remaining balance, please email Kimberly Costello, Vet Hospital Administrative Assistant, at: </w:t>
      </w:r>
      <w:hyperlink r:id="rId14">
        <w:r w:rsidR="00F725BD" w:rsidRPr="6582DC2C">
          <w:rPr>
            <w:rStyle w:val="Hyperlink"/>
            <w:rFonts w:asciiTheme="minorHAnsi" w:eastAsiaTheme="minorEastAsia" w:hAnsiTheme="minorHAnsi"/>
            <w:sz w:val="36"/>
            <w:szCs w:val="36"/>
          </w:rPr>
          <w:t>vetadmin@guidingeyes.org</w:t>
        </w:r>
      </w:hyperlink>
      <w:r w:rsidR="6B7E8568" w:rsidRPr="6582DC2C">
        <w:rPr>
          <w:rFonts w:asciiTheme="minorHAnsi" w:eastAsiaTheme="minorEastAsia" w:hAnsiTheme="minorHAnsi"/>
          <w:sz w:val="36"/>
          <w:szCs w:val="36"/>
        </w:rPr>
        <w:t xml:space="preserve"> </w:t>
      </w:r>
      <w:r>
        <w:t xml:space="preserve"> </w:t>
      </w:r>
      <w:r w:rsidRPr="00074CC6">
        <w:rPr>
          <w:rFonts w:asciiTheme="minorHAnsi" w:eastAsiaTheme="minorEastAsia" w:hAnsiTheme="minorHAnsi"/>
          <w:sz w:val="36"/>
          <w:szCs w:val="36"/>
        </w:rPr>
        <w:t>o</w:t>
      </w:r>
      <w:r w:rsidR="6B7E8568" w:rsidRPr="6582DC2C">
        <w:rPr>
          <w:rFonts w:asciiTheme="minorHAnsi" w:eastAsiaTheme="minorEastAsia" w:hAnsiTheme="minorHAnsi"/>
          <w:sz w:val="36"/>
          <w:szCs w:val="36"/>
        </w:rPr>
        <w:t>r call: 914-243-4344</w:t>
      </w:r>
    </w:p>
    <w:p w14:paraId="0FC2DECD" w14:textId="23D32FDF" w:rsidR="00F67EB5" w:rsidRPr="00F67EB5" w:rsidRDefault="00DF1461" w:rsidP="00C006C7">
      <w:pPr>
        <w:pStyle w:val="PlainText"/>
        <w:spacing w:line="276" w:lineRule="auto"/>
        <w:rPr>
          <w:rFonts w:asciiTheme="minorHAnsi" w:eastAsiaTheme="minorEastAsia" w:hAnsiTheme="minorHAnsi"/>
          <w:sz w:val="36"/>
          <w:szCs w:val="36"/>
        </w:rPr>
      </w:pPr>
      <w:r>
        <w:br/>
      </w:r>
      <w:r w:rsidR="00F67EB5" w:rsidRPr="00F67EB5">
        <w:rPr>
          <w:rFonts w:asciiTheme="minorHAnsi" w:eastAsiaTheme="minorEastAsia" w:hAnsiTheme="minorHAnsi"/>
          <w:sz w:val="36"/>
          <w:szCs w:val="36"/>
        </w:rPr>
        <w:t>Vet invoices can also be emailed to Kimber</w:t>
      </w:r>
      <w:r w:rsidR="00F67EB5">
        <w:rPr>
          <w:rFonts w:asciiTheme="minorHAnsi" w:eastAsiaTheme="minorEastAsia" w:hAnsiTheme="minorHAnsi"/>
          <w:sz w:val="36"/>
          <w:szCs w:val="36"/>
        </w:rPr>
        <w:t xml:space="preserve">ly at </w:t>
      </w:r>
      <w:hyperlink r:id="rId15" w:history="1">
        <w:r w:rsidR="00C006C7" w:rsidRPr="00D10C81">
          <w:rPr>
            <w:rStyle w:val="Hyperlink"/>
            <w:rFonts w:asciiTheme="minorHAnsi" w:eastAsiaTheme="minorEastAsia" w:hAnsiTheme="minorHAnsi"/>
            <w:sz w:val="36"/>
            <w:szCs w:val="36"/>
          </w:rPr>
          <w:t>vetadmin@guidingeyes.org</w:t>
        </w:r>
      </w:hyperlink>
      <w:r w:rsidR="00F67EB5" w:rsidRPr="00F67EB5">
        <w:rPr>
          <w:rFonts w:asciiTheme="minorHAnsi" w:eastAsiaTheme="minorEastAsia" w:hAnsiTheme="minorHAnsi"/>
          <w:sz w:val="36"/>
          <w:szCs w:val="36"/>
        </w:rPr>
        <w:t> or faxed to her attention at (914) 245-7846.</w:t>
      </w:r>
    </w:p>
    <w:p w14:paraId="03626A61" w14:textId="41EA28F4" w:rsidR="5C54AA65" w:rsidRDefault="5C54AA65" w:rsidP="00F67EB5">
      <w:pPr>
        <w:pStyle w:val="PlainText"/>
        <w:spacing w:line="276" w:lineRule="auto"/>
        <w:rPr>
          <w:rFonts w:eastAsiaTheme="minorEastAsia"/>
          <w:sz w:val="36"/>
          <w:szCs w:val="36"/>
        </w:rPr>
      </w:pPr>
    </w:p>
    <w:p w14:paraId="1D13E12C" w14:textId="0184C627" w:rsidR="7DCE6A11" w:rsidRDefault="7DCE6A11" w:rsidP="6582DC2C">
      <w:pPr>
        <w:pStyle w:val="Heading1"/>
        <w:rPr>
          <w:rFonts w:asciiTheme="minorHAnsi" w:eastAsiaTheme="minorEastAsia" w:hAnsiTheme="minorHAnsi" w:cstheme="minorBidi"/>
          <w:b/>
          <w:bCs/>
          <w:sz w:val="36"/>
          <w:szCs w:val="36"/>
        </w:rPr>
      </w:pPr>
      <w:bookmarkStart w:id="2" w:name="_Toc1904130205"/>
      <w:r w:rsidRPr="6582DC2C">
        <w:rPr>
          <w:rFonts w:asciiTheme="minorHAnsi" w:eastAsiaTheme="minorEastAsia" w:hAnsiTheme="minorHAnsi" w:cstheme="minorBidi"/>
          <w:b/>
          <w:bCs/>
          <w:sz w:val="36"/>
          <w:szCs w:val="36"/>
        </w:rPr>
        <w:t>Graduate Community</w:t>
      </w:r>
      <w:bookmarkEnd w:id="2"/>
      <w:r w:rsidRPr="6582DC2C">
        <w:rPr>
          <w:rFonts w:asciiTheme="minorHAnsi" w:eastAsiaTheme="minorEastAsia" w:hAnsiTheme="minorHAnsi" w:cstheme="minorBidi"/>
          <w:b/>
          <w:bCs/>
          <w:sz w:val="36"/>
          <w:szCs w:val="36"/>
        </w:rPr>
        <w:t xml:space="preserve"> </w:t>
      </w:r>
    </w:p>
    <w:p w14:paraId="1B05E352" w14:textId="7B123EA4" w:rsidR="00853461" w:rsidRPr="00267634" w:rsidRDefault="006A2679" w:rsidP="6582DC2C">
      <w:pPr>
        <w:spacing w:after="0" w:line="276" w:lineRule="auto"/>
        <w:rPr>
          <w:rFonts w:eastAsiaTheme="minorEastAsia"/>
          <w:sz w:val="36"/>
          <w:szCs w:val="36"/>
        </w:rPr>
      </w:pPr>
      <w:r w:rsidRPr="6582DC2C">
        <w:rPr>
          <w:rFonts w:eastAsiaTheme="minorEastAsia"/>
          <w:sz w:val="36"/>
          <w:szCs w:val="36"/>
        </w:rPr>
        <w:t>To connect with other graduates, or remain up-to-date on happenings within the community</w:t>
      </w:r>
      <w:r w:rsidR="00853461" w:rsidRPr="6582DC2C">
        <w:rPr>
          <w:rFonts w:eastAsiaTheme="minorEastAsia"/>
          <w:sz w:val="36"/>
          <w:szCs w:val="36"/>
        </w:rPr>
        <w:t>, please utilize any of the following:</w:t>
      </w:r>
    </w:p>
    <w:p w14:paraId="133FE5A4" w14:textId="77777777" w:rsidR="00C00BEC" w:rsidRDefault="00C00BEC" w:rsidP="6582DC2C">
      <w:pPr>
        <w:spacing w:after="0" w:line="276" w:lineRule="auto"/>
        <w:rPr>
          <w:rFonts w:eastAsiaTheme="minorEastAsia"/>
          <w:sz w:val="36"/>
          <w:szCs w:val="36"/>
        </w:rPr>
      </w:pPr>
    </w:p>
    <w:p w14:paraId="04D0B7B4" w14:textId="15597CEE" w:rsidR="00060BBE" w:rsidRPr="00267634" w:rsidRDefault="00CB3710" w:rsidP="6582DC2C">
      <w:pPr>
        <w:spacing w:after="0" w:line="276" w:lineRule="auto"/>
        <w:rPr>
          <w:rFonts w:eastAsiaTheme="minorEastAsia"/>
          <w:sz w:val="36"/>
          <w:szCs w:val="36"/>
        </w:rPr>
      </w:pPr>
      <w:r w:rsidRPr="6582DC2C">
        <w:rPr>
          <w:rFonts w:eastAsiaTheme="minorEastAsia"/>
          <w:sz w:val="36"/>
          <w:szCs w:val="36"/>
        </w:rPr>
        <w:t>Contact the Guiding Eyes</w:t>
      </w:r>
      <w:r w:rsidR="00060BBE" w:rsidRPr="6582DC2C">
        <w:rPr>
          <w:rFonts w:eastAsiaTheme="minorEastAsia"/>
          <w:sz w:val="36"/>
          <w:szCs w:val="36"/>
        </w:rPr>
        <w:t xml:space="preserve"> Graduate Council via their general mailbox </w:t>
      </w:r>
      <w:r w:rsidRPr="6582DC2C">
        <w:rPr>
          <w:rFonts w:eastAsiaTheme="minorEastAsia"/>
          <w:sz w:val="36"/>
          <w:szCs w:val="36"/>
        </w:rPr>
        <w:t xml:space="preserve">with </w:t>
      </w:r>
      <w:r w:rsidR="00060BBE" w:rsidRPr="6582DC2C">
        <w:rPr>
          <w:rFonts w:eastAsiaTheme="minorEastAsia"/>
          <w:sz w:val="36"/>
          <w:szCs w:val="36"/>
        </w:rPr>
        <w:t>questions/concern</w:t>
      </w:r>
      <w:r w:rsidR="000D55BA" w:rsidRPr="6582DC2C">
        <w:rPr>
          <w:rFonts w:eastAsiaTheme="minorEastAsia"/>
          <w:sz w:val="36"/>
          <w:szCs w:val="36"/>
        </w:rPr>
        <w:t>s/comments a</w:t>
      </w:r>
      <w:r w:rsidRPr="6582DC2C">
        <w:rPr>
          <w:rFonts w:eastAsiaTheme="minorEastAsia"/>
          <w:sz w:val="36"/>
          <w:szCs w:val="36"/>
        </w:rPr>
        <w:t>t:</w:t>
      </w:r>
    </w:p>
    <w:p w14:paraId="2D350A28" w14:textId="33DA055F" w:rsidR="000D55BA" w:rsidRPr="00267634" w:rsidRDefault="000D55BA" w:rsidP="6582DC2C">
      <w:pPr>
        <w:spacing w:after="0" w:line="276" w:lineRule="auto"/>
        <w:rPr>
          <w:rFonts w:eastAsiaTheme="minorEastAsia"/>
          <w:sz w:val="36"/>
          <w:szCs w:val="36"/>
        </w:rPr>
      </w:pPr>
      <w:hyperlink>
        <w:r w:rsidRPr="6582DC2C">
          <w:rPr>
            <w:rStyle w:val="Hyperlink"/>
            <w:rFonts w:eastAsiaTheme="minorEastAsia"/>
            <w:sz w:val="36"/>
            <w:szCs w:val="36"/>
          </w:rPr>
          <w:t>gebgradcouncil@gmail.com</w:t>
        </w:r>
        <w:r w:rsidRPr="6582DC2C">
          <w:rPr>
            <w:rFonts w:eastAsiaTheme="minorEastAsia"/>
            <w:sz w:val="36"/>
            <w:szCs w:val="36"/>
          </w:rPr>
          <w:t xml:space="preserve"> </w:t>
        </w:r>
      </w:hyperlink>
    </w:p>
    <w:p w14:paraId="68084B39" w14:textId="0FF50216" w:rsidR="00B02F4D" w:rsidRDefault="00B02F4D" w:rsidP="6582DC2C">
      <w:pPr>
        <w:spacing w:after="0" w:line="276" w:lineRule="auto"/>
        <w:rPr>
          <w:rFonts w:eastAsiaTheme="minorEastAsia"/>
          <w:sz w:val="36"/>
          <w:szCs w:val="36"/>
        </w:rPr>
      </w:pPr>
    </w:p>
    <w:p w14:paraId="127D2D1C" w14:textId="2704A564" w:rsidR="00236A10" w:rsidRDefault="0044316E" w:rsidP="6582DC2C">
      <w:pPr>
        <w:spacing w:after="0" w:line="276" w:lineRule="auto"/>
        <w:rPr>
          <w:rFonts w:eastAsiaTheme="minorEastAsia"/>
          <w:sz w:val="36"/>
          <w:szCs w:val="36"/>
        </w:rPr>
      </w:pPr>
      <w:r w:rsidRPr="6582DC2C">
        <w:rPr>
          <w:rFonts w:eastAsiaTheme="minorEastAsia"/>
          <w:sz w:val="36"/>
          <w:szCs w:val="36"/>
        </w:rPr>
        <w:lastRenderedPageBreak/>
        <w:t xml:space="preserve">Contact the </w:t>
      </w:r>
      <w:r w:rsidR="006117E4" w:rsidRPr="6582DC2C">
        <w:rPr>
          <w:rFonts w:eastAsiaTheme="minorEastAsia"/>
          <w:sz w:val="36"/>
          <w:szCs w:val="36"/>
        </w:rPr>
        <w:t>C</w:t>
      </w:r>
      <w:r w:rsidRPr="6582DC2C">
        <w:rPr>
          <w:rFonts w:eastAsiaTheme="minorEastAsia"/>
          <w:sz w:val="36"/>
          <w:szCs w:val="36"/>
        </w:rPr>
        <w:t xml:space="preserve">ommunity Outreach and Graduate </w:t>
      </w:r>
      <w:r w:rsidR="006117E4" w:rsidRPr="6582DC2C">
        <w:rPr>
          <w:rFonts w:eastAsiaTheme="minorEastAsia"/>
          <w:sz w:val="36"/>
          <w:szCs w:val="36"/>
        </w:rPr>
        <w:t>S</w:t>
      </w:r>
      <w:r w:rsidRPr="6582DC2C">
        <w:rPr>
          <w:rFonts w:eastAsiaTheme="minorEastAsia"/>
          <w:sz w:val="36"/>
          <w:szCs w:val="36"/>
        </w:rPr>
        <w:t>upport Manager, Melissa Carney, at</w:t>
      </w:r>
      <w:r w:rsidR="0F2A3F79" w:rsidRPr="6582DC2C">
        <w:rPr>
          <w:rFonts w:eastAsiaTheme="minorEastAsia"/>
          <w:sz w:val="36"/>
          <w:szCs w:val="36"/>
        </w:rPr>
        <w:t xml:space="preserve"> </w:t>
      </w:r>
      <w:hyperlink r:id="rId16">
        <w:r w:rsidR="006117E4" w:rsidRPr="6582DC2C">
          <w:rPr>
            <w:rStyle w:val="Hyperlink"/>
            <w:rFonts w:eastAsiaTheme="minorEastAsia"/>
            <w:sz w:val="36"/>
            <w:szCs w:val="36"/>
          </w:rPr>
          <w:t>mcarney@guidingeyes.org</w:t>
        </w:r>
      </w:hyperlink>
      <w:r w:rsidR="00C62387" w:rsidRPr="6582DC2C">
        <w:rPr>
          <w:rFonts w:eastAsiaTheme="minorEastAsia"/>
          <w:sz w:val="36"/>
          <w:szCs w:val="36"/>
        </w:rPr>
        <w:t xml:space="preserve"> or 845</w:t>
      </w:r>
      <w:r w:rsidR="2AED0894" w:rsidRPr="6582DC2C">
        <w:rPr>
          <w:rFonts w:eastAsiaTheme="minorEastAsia"/>
          <w:sz w:val="36"/>
          <w:szCs w:val="36"/>
        </w:rPr>
        <w:t>-</w:t>
      </w:r>
      <w:r w:rsidR="00C62387" w:rsidRPr="6582DC2C">
        <w:rPr>
          <w:rFonts w:eastAsiaTheme="minorEastAsia"/>
          <w:sz w:val="36"/>
          <w:szCs w:val="36"/>
        </w:rPr>
        <w:t>519-8419</w:t>
      </w:r>
    </w:p>
    <w:p w14:paraId="0F977BCF" w14:textId="1CC47FA1" w:rsidR="000D55BA" w:rsidRPr="00267634" w:rsidRDefault="004F33A7" w:rsidP="6582DC2C">
      <w:pPr>
        <w:spacing w:after="0" w:line="276" w:lineRule="auto"/>
        <w:rPr>
          <w:rFonts w:eastAsiaTheme="minorEastAsia"/>
          <w:sz w:val="36"/>
          <w:szCs w:val="36"/>
        </w:rPr>
      </w:pPr>
      <w:r w:rsidRPr="6582DC2C">
        <w:rPr>
          <w:rFonts w:eastAsiaTheme="minorEastAsia"/>
          <w:sz w:val="36"/>
          <w:szCs w:val="36"/>
        </w:rPr>
        <w:t>To subscribe to the Guiding Eyes grads-</w:t>
      </w:r>
      <w:r w:rsidR="000D55BA" w:rsidRPr="6582DC2C">
        <w:rPr>
          <w:rFonts w:eastAsiaTheme="minorEastAsia"/>
          <w:sz w:val="36"/>
          <w:szCs w:val="36"/>
        </w:rPr>
        <w:t>only email list</w:t>
      </w:r>
      <w:r w:rsidR="00FD701D" w:rsidRPr="6582DC2C">
        <w:rPr>
          <w:rFonts w:eastAsiaTheme="minorEastAsia"/>
          <w:sz w:val="36"/>
          <w:szCs w:val="36"/>
        </w:rPr>
        <w:t>, go to:</w:t>
      </w:r>
    </w:p>
    <w:p w14:paraId="417572FD" w14:textId="77777777" w:rsidR="000D55BA" w:rsidRPr="00267634" w:rsidRDefault="000D55BA" w:rsidP="6582DC2C">
      <w:pPr>
        <w:spacing w:after="0" w:line="276" w:lineRule="auto"/>
        <w:rPr>
          <w:rFonts w:eastAsiaTheme="minorEastAsia"/>
          <w:color w:val="0563C1" w:themeColor="hyperlink"/>
          <w:sz w:val="36"/>
          <w:szCs w:val="36"/>
          <w:u w:val="single"/>
        </w:rPr>
      </w:pPr>
      <w:hyperlink>
        <w:r w:rsidRPr="6582DC2C">
          <w:rPr>
            <w:rStyle w:val="Hyperlink"/>
            <w:rFonts w:eastAsiaTheme="minorEastAsia"/>
            <w:sz w:val="36"/>
            <w:szCs w:val="36"/>
          </w:rPr>
          <w:t>http://lists.screenreview.org/listinfo.cgi/geb-grads-screenreview.org</w:t>
        </w:r>
      </w:hyperlink>
    </w:p>
    <w:p w14:paraId="3E4977DE" w14:textId="1A785F2D" w:rsidR="000D55BA" w:rsidRDefault="000D55BA" w:rsidP="6582DC2C">
      <w:pPr>
        <w:spacing w:after="0" w:line="276" w:lineRule="auto"/>
        <w:rPr>
          <w:rFonts w:eastAsiaTheme="minorEastAsia"/>
          <w:sz w:val="36"/>
          <w:szCs w:val="36"/>
        </w:rPr>
      </w:pPr>
      <w:r w:rsidRPr="6582DC2C">
        <w:rPr>
          <w:rFonts w:eastAsiaTheme="minorEastAsia"/>
          <w:sz w:val="36"/>
          <w:szCs w:val="36"/>
        </w:rPr>
        <w:t xml:space="preserve">Near the bottom of the page, you will need to fill in the form with your name and preferred email address to completely subscribe yourself.  </w:t>
      </w:r>
    </w:p>
    <w:p w14:paraId="688FCB9C" w14:textId="5F4C0561" w:rsidR="00292317" w:rsidRDefault="007A6EF9" w:rsidP="6582DC2C">
      <w:pPr>
        <w:spacing w:after="0" w:line="276" w:lineRule="auto"/>
        <w:rPr>
          <w:rFonts w:eastAsiaTheme="minorEastAsia"/>
          <w:sz w:val="36"/>
          <w:szCs w:val="36"/>
        </w:rPr>
      </w:pPr>
      <w:r w:rsidRPr="6582DC2C">
        <w:rPr>
          <w:rFonts w:eastAsiaTheme="minorEastAsia"/>
          <w:sz w:val="36"/>
          <w:szCs w:val="36"/>
        </w:rPr>
        <w:t>Or</w:t>
      </w:r>
      <w:r w:rsidR="00292317" w:rsidRPr="6582DC2C">
        <w:rPr>
          <w:rFonts w:eastAsiaTheme="minorEastAsia"/>
          <w:sz w:val="36"/>
          <w:szCs w:val="36"/>
        </w:rPr>
        <w:t xml:space="preserve"> send a blank email with the subject line “</w:t>
      </w:r>
      <w:r w:rsidR="00AB241D" w:rsidRPr="6582DC2C">
        <w:rPr>
          <w:rFonts w:eastAsiaTheme="minorEastAsia"/>
          <w:sz w:val="36"/>
          <w:szCs w:val="36"/>
        </w:rPr>
        <w:t>s</w:t>
      </w:r>
      <w:r w:rsidR="00292317" w:rsidRPr="6582DC2C">
        <w:rPr>
          <w:rFonts w:eastAsiaTheme="minorEastAsia"/>
          <w:sz w:val="36"/>
          <w:szCs w:val="36"/>
        </w:rPr>
        <w:t xml:space="preserve">ubscribe” to </w:t>
      </w:r>
      <w:hyperlink r:id="rId17">
        <w:r w:rsidR="001B4305" w:rsidRPr="6582DC2C">
          <w:rPr>
            <w:rStyle w:val="Hyperlink"/>
            <w:rFonts w:eastAsiaTheme="minorEastAsia"/>
            <w:sz w:val="36"/>
            <w:szCs w:val="36"/>
          </w:rPr>
          <w:t>geb-grads-subscribe@lists.screenreview.org</w:t>
        </w:r>
      </w:hyperlink>
      <w:r w:rsidR="001B4305" w:rsidRPr="6582DC2C">
        <w:rPr>
          <w:rFonts w:eastAsiaTheme="minorEastAsia"/>
          <w:sz w:val="36"/>
          <w:szCs w:val="36"/>
        </w:rPr>
        <w:t xml:space="preserve"> and follow the instructions in your inbox</w:t>
      </w:r>
      <w:r w:rsidR="00885F65" w:rsidRPr="6582DC2C">
        <w:rPr>
          <w:rFonts w:eastAsiaTheme="minorEastAsia"/>
          <w:sz w:val="36"/>
          <w:szCs w:val="36"/>
        </w:rPr>
        <w:t>.</w:t>
      </w:r>
    </w:p>
    <w:p w14:paraId="4A12390C" w14:textId="7FF42BAB" w:rsidR="00267634" w:rsidRDefault="00267634" w:rsidP="6582DC2C">
      <w:pPr>
        <w:spacing w:after="0" w:line="276" w:lineRule="auto"/>
        <w:rPr>
          <w:rFonts w:eastAsiaTheme="minorEastAsia"/>
          <w:sz w:val="36"/>
          <w:szCs w:val="36"/>
        </w:rPr>
      </w:pPr>
    </w:p>
    <w:p w14:paraId="4CE7C19B" w14:textId="77777777" w:rsidR="007579C2" w:rsidRDefault="007579C2" w:rsidP="6582DC2C">
      <w:pPr>
        <w:spacing w:after="0" w:line="276" w:lineRule="auto"/>
        <w:rPr>
          <w:rFonts w:eastAsiaTheme="minorEastAsia"/>
          <w:sz w:val="36"/>
          <w:szCs w:val="36"/>
        </w:rPr>
      </w:pPr>
      <w:r w:rsidRPr="6582DC2C">
        <w:rPr>
          <w:rFonts w:eastAsiaTheme="minorEastAsia"/>
          <w:sz w:val="36"/>
          <w:szCs w:val="36"/>
        </w:rPr>
        <w:t xml:space="preserve">Facebook Groups: </w:t>
      </w:r>
    </w:p>
    <w:p w14:paraId="4CFB0C14" w14:textId="40CD0458" w:rsidR="007579C2" w:rsidRDefault="00C746DF" w:rsidP="6582DC2C">
      <w:pPr>
        <w:spacing w:after="0" w:line="276" w:lineRule="auto"/>
        <w:rPr>
          <w:rFonts w:eastAsiaTheme="minorEastAsia"/>
          <w:sz w:val="36"/>
          <w:szCs w:val="36"/>
        </w:rPr>
      </w:pPr>
      <w:r w:rsidRPr="6582DC2C">
        <w:rPr>
          <w:rFonts w:eastAsiaTheme="minorEastAsia"/>
          <w:sz w:val="36"/>
          <w:szCs w:val="36"/>
        </w:rPr>
        <w:t xml:space="preserve">Guiding Eyes Graduate Community </w:t>
      </w:r>
      <w:r w:rsidR="009220C6" w:rsidRPr="6582DC2C">
        <w:rPr>
          <w:rFonts w:eastAsiaTheme="minorEastAsia"/>
          <w:sz w:val="36"/>
          <w:szCs w:val="36"/>
        </w:rPr>
        <w:t>(graduates only)</w:t>
      </w:r>
    </w:p>
    <w:p w14:paraId="06694002" w14:textId="35207BBB" w:rsidR="007579C2" w:rsidRDefault="00C746DF" w:rsidP="6582DC2C">
      <w:pPr>
        <w:spacing w:after="0" w:line="276" w:lineRule="auto"/>
        <w:rPr>
          <w:rFonts w:eastAsiaTheme="minorEastAsia"/>
          <w:sz w:val="36"/>
          <w:szCs w:val="36"/>
        </w:rPr>
      </w:pPr>
      <w:r w:rsidRPr="6582DC2C">
        <w:rPr>
          <w:rFonts w:eastAsiaTheme="minorEastAsia"/>
          <w:sz w:val="36"/>
          <w:szCs w:val="36"/>
        </w:rPr>
        <w:t xml:space="preserve">Guiding Eyes Puppy Raiser and Graduate Corner </w:t>
      </w:r>
      <w:r w:rsidR="00364178" w:rsidRPr="6582DC2C">
        <w:rPr>
          <w:rFonts w:eastAsiaTheme="minorEastAsia"/>
          <w:sz w:val="36"/>
          <w:szCs w:val="36"/>
        </w:rPr>
        <w:t>(raisers and graduates)</w:t>
      </w:r>
    </w:p>
    <w:p w14:paraId="09BDF9DF" w14:textId="67CC8D00" w:rsidR="6582DC2C" w:rsidRDefault="6582DC2C" w:rsidP="6582DC2C">
      <w:pPr>
        <w:spacing w:after="0" w:line="276" w:lineRule="auto"/>
        <w:rPr>
          <w:rFonts w:eastAsiaTheme="minorEastAsia"/>
          <w:sz w:val="36"/>
          <w:szCs w:val="36"/>
        </w:rPr>
      </w:pPr>
    </w:p>
    <w:p w14:paraId="37BA40E7" w14:textId="261571E7" w:rsidR="003248A6" w:rsidRDefault="00266719" w:rsidP="6582DC2C">
      <w:pPr>
        <w:pStyle w:val="Heading1"/>
        <w:rPr>
          <w:rFonts w:asciiTheme="minorHAnsi" w:eastAsiaTheme="minorEastAsia" w:hAnsiTheme="minorHAnsi" w:cstheme="minorBidi"/>
          <w:b/>
          <w:bCs/>
          <w:sz w:val="36"/>
          <w:szCs w:val="36"/>
        </w:rPr>
      </w:pPr>
      <w:bookmarkStart w:id="3" w:name="_Toc273591387"/>
      <w:r w:rsidRPr="6582DC2C">
        <w:rPr>
          <w:rFonts w:asciiTheme="minorHAnsi" w:eastAsiaTheme="minorEastAsia" w:hAnsiTheme="minorHAnsi" w:cstheme="minorBidi"/>
          <w:b/>
          <w:bCs/>
          <w:sz w:val="36"/>
          <w:szCs w:val="36"/>
        </w:rPr>
        <w:t>External Resources</w:t>
      </w:r>
      <w:bookmarkEnd w:id="3"/>
    </w:p>
    <w:p w14:paraId="41420DE1" w14:textId="77777777" w:rsidR="00527C67" w:rsidRPr="00E47F65" w:rsidRDefault="00527C67" w:rsidP="00527C67">
      <w:pPr>
        <w:spacing w:after="0" w:line="276" w:lineRule="auto"/>
        <w:rPr>
          <w:rFonts w:eastAsiaTheme="minorEastAsia"/>
          <w:sz w:val="36"/>
          <w:szCs w:val="36"/>
        </w:rPr>
      </w:pPr>
      <w:r w:rsidRPr="00527C67">
        <w:rPr>
          <w:rFonts w:eastAsiaTheme="minorEastAsia"/>
          <w:sz w:val="36"/>
          <w:szCs w:val="36"/>
        </w:rPr>
        <w:t>For quick access to information, download the National Association of Guide Dog Users (NAGDU) app. Learn about the Americans with Disabilities Act (ADA), as well as additional protections for each of the 50 states and Canadian provinces.</w:t>
      </w:r>
    </w:p>
    <w:p w14:paraId="3D063BD3" w14:textId="77777777" w:rsidR="00527C67" w:rsidRPr="00E47F65" w:rsidRDefault="00527C67" w:rsidP="00527C67">
      <w:pPr>
        <w:spacing w:after="0" w:line="276" w:lineRule="auto"/>
        <w:rPr>
          <w:rFonts w:eastAsiaTheme="minorEastAsia"/>
          <w:sz w:val="36"/>
          <w:szCs w:val="36"/>
        </w:rPr>
      </w:pPr>
    </w:p>
    <w:p w14:paraId="1B9FD01E" w14:textId="417BAAF8" w:rsidR="00527C67" w:rsidRPr="00E47F65" w:rsidRDefault="00E47F65" w:rsidP="00527C67">
      <w:pPr>
        <w:spacing w:after="0" w:line="276" w:lineRule="auto"/>
        <w:rPr>
          <w:rFonts w:eastAsiaTheme="minorEastAsia"/>
          <w:sz w:val="36"/>
          <w:szCs w:val="36"/>
        </w:rPr>
      </w:pPr>
      <w:r w:rsidRPr="00E47F65">
        <w:rPr>
          <w:rFonts w:eastAsiaTheme="minorEastAsia"/>
          <w:sz w:val="36"/>
          <w:szCs w:val="36"/>
        </w:rPr>
        <w:t>For more information on the Americans with Disabilities Act (ADA) you may call:</w:t>
      </w:r>
      <w:r>
        <w:rPr>
          <w:rFonts w:eastAsiaTheme="minorEastAsia"/>
          <w:sz w:val="36"/>
          <w:szCs w:val="36"/>
        </w:rPr>
        <w:t xml:space="preserve"> </w:t>
      </w:r>
      <w:r w:rsidR="00527C67" w:rsidRPr="00E47F65">
        <w:rPr>
          <w:rFonts w:eastAsiaTheme="minorEastAsia"/>
          <w:sz w:val="36"/>
          <w:szCs w:val="36"/>
        </w:rPr>
        <w:t>800-514-0301 or visit www.ada.gov</w:t>
      </w:r>
    </w:p>
    <w:p w14:paraId="5FCD83B5" w14:textId="77777777" w:rsidR="00527C67" w:rsidRPr="00527C67" w:rsidRDefault="00527C67" w:rsidP="00527C67">
      <w:pPr>
        <w:spacing w:after="0" w:line="276" w:lineRule="auto"/>
        <w:rPr>
          <w:rFonts w:eastAsiaTheme="minorEastAsia"/>
          <w:sz w:val="36"/>
          <w:szCs w:val="36"/>
        </w:rPr>
      </w:pPr>
    </w:p>
    <w:p w14:paraId="56444A83" w14:textId="1C3EF355" w:rsidR="00266719" w:rsidRPr="00267634" w:rsidRDefault="009A7B22" w:rsidP="6582DC2C">
      <w:pPr>
        <w:spacing w:after="0" w:line="276" w:lineRule="auto"/>
        <w:rPr>
          <w:rFonts w:eastAsiaTheme="minorEastAsia"/>
          <w:sz w:val="36"/>
          <w:szCs w:val="36"/>
        </w:rPr>
      </w:pPr>
      <w:r w:rsidRPr="6582DC2C">
        <w:rPr>
          <w:rFonts w:eastAsiaTheme="minorEastAsia"/>
          <w:sz w:val="36"/>
          <w:szCs w:val="36"/>
        </w:rPr>
        <w:t xml:space="preserve">For concerns related to the ingestion of a toxic substance by your guide dog, </w:t>
      </w:r>
      <w:r w:rsidR="000333AF" w:rsidRPr="6582DC2C">
        <w:rPr>
          <w:rFonts w:eastAsiaTheme="minorEastAsia"/>
          <w:sz w:val="36"/>
          <w:szCs w:val="36"/>
        </w:rPr>
        <w:t xml:space="preserve">you may choose to </w:t>
      </w:r>
      <w:r w:rsidRPr="6582DC2C">
        <w:rPr>
          <w:rFonts w:eastAsiaTheme="minorEastAsia"/>
          <w:sz w:val="36"/>
          <w:szCs w:val="36"/>
        </w:rPr>
        <w:t xml:space="preserve">call the </w:t>
      </w:r>
      <w:r w:rsidR="00266719" w:rsidRPr="6582DC2C">
        <w:rPr>
          <w:rFonts w:eastAsiaTheme="minorEastAsia"/>
          <w:sz w:val="36"/>
          <w:szCs w:val="36"/>
        </w:rPr>
        <w:t>ASPCA Animal Poison Control Center</w:t>
      </w:r>
      <w:r w:rsidRPr="6582DC2C">
        <w:rPr>
          <w:rFonts w:eastAsiaTheme="minorEastAsia"/>
          <w:sz w:val="36"/>
          <w:szCs w:val="36"/>
        </w:rPr>
        <w:t xml:space="preserve"> at:</w:t>
      </w:r>
      <w:r w:rsidR="700C4AE1" w:rsidRPr="6582DC2C">
        <w:rPr>
          <w:rFonts w:eastAsiaTheme="minorEastAsia"/>
          <w:sz w:val="36"/>
          <w:szCs w:val="36"/>
        </w:rPr>
        <w:t xml:space="preserve"> </w:t>
      </w:r>
      <w:r w:rsidR="00266719" w:rsidRPr="6582DC2C">
        <w:rPr>
          <w:rFonts w:eastAsiaTheme="minorEastAsia"/>
          <w:sz w:val="36"/>
          <w:szCs w:val="36"/>
        </w:rPr>
        <w:t>888</w:t>
      </w:r>
      <w:r w:rsidR="607E9E27" w:rsidRPr="6582DC2C">
        <w:rPr>
          <w:rFonts w:eastAsiaTheme="minorEastAsia"/>
          <w:sz w:val="36"/>
          <w:szCs w:val="36"/>
        </w:rPr>
        <w:t>-</w:t>
      </w:r>
      <w:r w:rsidR="00266719" w:rsidRPr="6582DC2C">
        <w:rPr>
          <w:rFonts w:eastAsiaTheme="minorEastAsia"/>
          <w:sz w:val="36"/>
          <w:szCs w:val="36"/>
        </w:rPr>
        <w:t>426-4435</w:t>
      </w:r>
      <w:r w:rsidR="79A5AEF4" w:rsidRPr="6582DC2C">
        <w:rPr>
          <w:rFonts w:eastAsiaTheme="minorEastAsia"/>
          <w:sz w:val="36"/>
          <w:szCs w:val="36"/>
        </w:rPr>
        <w:t xml:space="preserve">. </w:t>
      </w:r>
      <w:r w:rsidR="00BF3ADC" w:rsidRPr="6582DC2C">
        <w:rPr>
          <w:rFonts w:eastAsiaTheme="minorEastAsia"/>
          <w:sz w:val="36"/>
          <w:szCs w:val="36"/>
        </w:rPr>
        <w:t>E</w:t>
      </w:r>
      <w:r w:rsidR="00266719" w:rsidRPr="6582DC2C">
        <w:rPr>
          <w:rFonts w:eastAsiaTheme="minorEastAsia"/>
          <w:sz w:val="36"/>
          <w:szCs w:val="36"/>
        </w:rPr>
        <w:t xml:space="preserve">xpect </w:t>
      </w:r>
      <w:r w:rsidR="00C5357C" w:rsidRPr="6582DC2C">
        <w:rPr>
          <w:rFonts w:eastAsiaTheme="minorEastAsia"/>
          <w:sz w:val="36"/>
          <w:szCs w:val="36"/>
        </w:rPr>
        <w:t>a $</w:t>
      </w:r>
      <w:r w:rsidR="00266719" w:rsidRPr="6582DC2C">
        <w:rPr>
          <w:rFonts w:eastAsiaTheme="minorEastAsia"/>
          <w:sz w:val="36"/>
          <w:szCs w:val="36"/>
        </w:rPr>
        <w:t>75 charge to your credit/debit card when contacting them</w:t>
      </w:r>
      <w:r w:rsidR="7B1FFF38" w:rsidRPr="6582DC2C">
        <w:rPr>
          <w:rFonts w:eastAsiaTheme="minorEastAsia"/>
          <w:sz w:val="36"/>
          <w:szCs w:val="36"/>
        </w:rPr>
        <w:t>.</w:t>
      </w:r>
    </w:p>
    <w:p w14:paraId="0AEEC06C" w14:textId="0AB3A135" w:rsidR="6582DC2C" w:rsidRDefault="6582DC2C" w:rsidP="6582DC2C">
      <w:pPr>
        <w:spacing w:after="0" w:line="276" w:lineRule="auto"/>
        <w:rPr>
          <w:rFonts w:eastAsiaTheme="minorEastAsia"/>
          <w:sz w:val="36"/>
          <w:szCs w:val="36"/>
        </w:rPr>
      </w:pPr>
    </w:p>
    <w:p w14:paraId="3005EB8A" w14:textId="0FF207F6" w:rsidR="00266719" w:rsidRDefault="00BF3ADC" w:rsidP="6582DC2C">
      <w:pPr>
        <w:spacing w:after="0" w:line="276" w:lineRule="auto"/>
        <w:rPr>
          <w:rFonts w:eastAsiaTheme="minorEastAsia"/>
          <w:sz w:val="36"/>
          <w:szCs w:val="36"/>
        </w:rPr>
      </w:pPr>
      <w:r w:rsidRPr="6582DC2C">
        <w:rPr>
          <w:rFonts w:eastAsiaTheme="minorEastAsia"/>
          <w:sz w:val="36"/>
          <w:szCs w:val="36"/>
        </w:rPr>
        <w:t>To</w:t>
      </w:r>
      <w:r w:rsidR="00FC7781" w:rsidRPr="6582DC2C">
        <w:rPr>
          <w:rFonts w:eastAsiaTheme="minorEastAsia"/>
          <w:sz w:val="36"/>
          <w:szCs w:val="36"/>
        </w:rPr>
        <w:t xml:space="preserve"> arrange assistance with TSA screening at the airport</w:t>
      </w:r>
      <w:r w:rsidR="00A1707F" w:rsidRPr="6582DC2C">
        <w:rPr>
          <w:rFonts w:eastAsiaTheme="minorEastAsia"/>
          <w:sz w:val="36"/>
          <w:szCs w:val="36"/>
        </w:rPr>
        <w:t xml:space="preserve"> via</w:t>
      </w:r>
      <w:r w:rsidR="00FC7781" w:rsidRPr="6582DC2C">
        <w:rPr>
          <w:rFonts w:eastAsiaTheme="minorEastAsia"/>
          <w:sz w:val="36"/>
          <w:szCs w:val="36"/>
        </w:rPr>
        <w:t xml:space="preserve"> </w:t>
      </w:r>
      <w:r w:rsidR="00D7539E" w:rsidRPr="6582DC2C">
        <w:rPr>
          <w:rFonts w:eastAsiaTheme="minorEastAsia"/>
          <w:sz w:val="36"/>
          <w:szCs w:val="36"/>
        </w:rPr>
        <w:t xml:space="preserve">TSA Cares </w:t>
      </w:r>
      <w:r w:rsidRPr="6582DC2C">
        <w:rPr>
          <w:rFonts w:eastAsiaTheme="minorEastAsia"/>
          <w:sz w:val="36"/>
          <w:szCs w:val="36"/>
        </w:rPr>
        <w:t xml:space="preserve">and </w:t>
      </w:r>
      <w:r w:rsidR="00A1707F" w:rsidRPr="6582DC2C">
        <w:rPr>
          <w:rFonts w:eastAsiaTheme="minorEastAsia"/>
          <w:sz w:val="36"/>
          <w:szCs w:val="36"/>
        </w:rPr>
        <w:t xml:space="preserve">their </w:t>
      </w:r>
      <w:r w:rsidR="007E7BFD" w:rsidRPr="6582DC2C">
        <w:rPr>
          <w:rFonts w:eastAsiaTheme="minorEastAsia"/>
          <w:sz w:val="36"/>
          <w:szCs w:val="36"/>
        </w:rPr>
        <w:t>Passenger Support Specialist</w:t>
      </w:r>
      <w:r w:rsidRPr="6582DC2C">
        <w:rPr>
          <w:rFonts w:eastAsiaTheme="minorEastAsia"/>
          <w:sz w:val="36"/>
          <w:szCs w:val="36"/>
        </w:rPr>
        <w:t xml:space="preserve">s, </w:t>
      </w:r>
      <w:r w:rsidR="00A618D8" w:rsidRPr="6582DC2C">
        <w:rPr>
          <w:rFonts w:eastAsiaTheme="minorEastAsia"/>
          <w:sz w:val="36"/>
          <w:szCs w:val="36"/>
        </w:rPr>
        <w:t xml:space="preserve">you may </w:t>
      </w:r>
      <w:r w:rsidRPr="6582DC2C">
        <w:rPr>
          <w:rFonts w:eastAsiaTheme="minorEastAsia"/>
          <w:sz w:val="36"/>
          <w:szCs w:val="36"/>
        </w:rPr>
        <w:t>call</w:t>
      </w:r>
      <w:r w:rsidR="00D7539E" w:rsidRPr="6582DC2C">
        <w:rPr>
          <w:rFonts w:eastAsiaTheme="minorEastAsia"/>
          <w:sz w:val="36"/>
          <w:szCs w:val="36"/>
        </w:rPr>
        <w:t>:</w:t>
      </w:r>
      <w:r w:rsidR="68EFCBFA" w:rsidRPr="6582DC2C">
        <w:rPr>
          <w:rFonts w:eastAsiaTheme="minorEastAsia"/>
          <w:sz w:val="36"/>
          <w:szCs w:val="36"/>
        </w:rPr>
        <w:t xml:space="preserve"> </w:t>
      </w:r>
      <w:r w:rsidR="007E7BFD" w:rsidRPr="6582DC2C">
        <w:rPr>
          <w:rFonts w:eastAsiaTheme="minorEastAsia"/>
          <w:sz w:val="36"/>
          <w:szCs w:val="36"/>
        </w:rPr>
        <w:t>855</w:t>
      </w:r>
      <w:r w:rsidR="1EB868DE" w:rsidRPr="6582DC2C">
        <w:rPr>
          <w:rFonts w:eastAsiaTheme="minorEastAsia"/>
          <w:sz w:val="36"/>
          <w:szCs w:val="36"/>
        </w:rPr>
        <w:t>-</w:t>
      </w:r>
      <w:r w:rsidR="007E7BFD" w:rsidRPr="6582DC2C">
        <w:rPr>
          <w:rFonts w:eastAsiaTheme="minorEastAsia"/>
          <w:sz w:val="36"/>
          <w:szCs w:val="36"/>
        </w:rPr>
        <w:t>787-2227</w:t>
      </w:r>
    </w:p>
    <w:p w14:paraId="7D5B536C" w14:textId="45041020" w:rsidR="00162CD9" w:rsidRDefault="00162CD9" w:rsidP="6582DC2C">
      <w:pPr>
        <w:spacing w:after="0" w:line="276" w:lineRule="auto"/>
        <w:rPr>
          <w:rFonts w:eastAsiaTheme="minorEastAsia"/>
          <w:sz w:val="36"/>
          <w:szCs w:val="36"/>
        </w:rPr>
      </w:pPr>
    </w:p>
    <w:p w14:paraId="1FF6C4FE" w14:textId="5068109B" w:rsidR="00A5329D" w:rsidRDefault="00D44F25" w:rsidP="6582DC2C">
      <w:pPr>
        <w:spacing w:after="0" w:line="276" w:lineRule="auto"/>
        <w:rPr>
          <w:rFonts w:eastAsiaTheme="minorEastAsia"/>
          <w:sz w:val="36"/>
          <w:szCs w:val="36"/>
        </w:rPr>
      </w:pPr>
      <w:r w:rsidRPr="6582DC2C">
        <w:rPr>
          <w:rFonts w:eastAsiaTheme="minorEastAsia"/>
          <w:sz w:val="36"/>
          <w:szCs w:val="36"/>
        </w:rPr>
        <w:t xml:space="preserve">To reach the </w:t>
      </w:r>
      <w:r w:rsidR="009036D6" w:rsidRPr="6582DC2C">
        <w:rPr>
          <w:rFonts w:eastAsiaTheme="minorEastAsia"/>
          <w:sz w:val="36"/>
          <w:szCs w:val="36"/>
        </w:rPr>
        <w:t>O</w:t>
      </w:r>
      <w:r w:rsidR="00835627" w:rsidRPr="6582DC2C">
        <w:rPr>
          <w:rFonts w:eastAsiaTheme="minorEastAsia"/>
          <w:sz w:val="36"/>
          <w:szCs w:val="36"/>
        </w:rPr>
        <w:t xml:space="preserve">ffice of Aviation </w:t>
      </w:r>
      <w:r w:rsidR="009036D6" w:rsidRPr="6582DC2C">
        <w:rPr>
          <w:rFonts w:eastAsiaTheme="minorEastAsia"/>
          <w:sz w:val="36"/>
          <w:szCs w:val="36"/>
        </w:rPr>
        <w:t>C</w:t>
      </w:r>
      <w:r w:rsidR="00835627" w:rsidRPr="6582DC2C">
        <w:rPr>
          <w:rFonts w:eastAsiaTheme="minorEastAsia"/>
          <w:sz w:val="36"/>
          <w:szCs w:val="36"/>
        </w:rPr>
        <w:t>onsumer Protection</w:t>
      </w:r>
      <w:r w:rsidR="00A5329D" w:rsidRPr="6582DC2C">
        <w:rPr>
          <w:rFonts w:eastAsiaTheme="minorEastAsia"/>
          <w:sz w:val="36"/>
          <w:szCs w:val="36"/>
        </w:rPr>
        <w:t>, you may call:</w:t>
      </w:r>
    </w:p>
    <w:p w14:paraId="35D33A51" w14:textId="020A9911" w:rsidR="00A5329D" w:rsidRDefault="00A5329D" w:rsidP="6582DC2C">
      <w:pPr>
        <w:spacing w:after="0" w:line="276" w:lineRule="auto"/>
        <w:rPr>
          <w:rFonts w:eastAsiaTheme="minorEastAsia"/>
          <w:sz w:val="36"/>
          <w:szCs w:val="36"/>
        </w:rPr>
      </w:pPr>
      <w:r w:rsidRPr="6582DC2C">
        <w:rPr>
          <w:rFonts w:eastAsiaTheme="minorEastAsia"/>
          <w:sz w:val="36"/>
          <w:szCs w:val="36"/>
        </w:rPr>
        <w:t>202-</w:t>
      </w:r>
      <w:r w:rsidR="00FA78E6" w:rsidRPr="6582DC2C">
        <w:rPr>
          <w:rFonts w:eastAsiaTheme="minorEastAsia"/>
          <w:sz w:val="36"/>
          <w:szCs w:val="36"/>
        </w:rPr>
        <w:t>366-</w:t>
      </w:r>
      <w:r w:rsidR="009036D6" w:rsidRPr="6582DC2C">
        <w:rPr>
          <w:rFonts w:eastAsiaTheme="minorEastAsia"/>
          <w:sz w:val="36"/>
          <w:szCs w:val="36"/>
        </w:rPr>
        <w:t>2220</w:t>
      </w:r>
    </w:p>
    <w:p w14:paraId="68986DE4" w14:textId="6E042484" w:rsidR="00D7539E" w:rsidRDefault="00D7539E" w:rsidP="6582DC2C">
      <w:pPr>
        <w:spacing w:after="0" w:line="276" w:lineRule="auto"/>
        <w:rPr>
          <w:rFonts w:eastAsiaTheme="minorEastAsia"/>
          <w:sz w:val="36"/>
          <w:szCs w:val="36"/>
        </w:rPr>
      </w:pPr>
    </w:p>
    <w:p w14:paraId="7401D761" w14:textId="5D2BF0B6" w:rsidR="002C7ECC" w:rsidRDefault="002C7ECC" w:rsidP="6582DC2C">
      <w:pPr>
        <w:spacing w:after="0" w:line="276" w:lineRule="auto"/>
        <w:rPr>
          <w:rFonts w:eastAsiaTheme="minorEastAsia"/>
          <w:sz w:val="36"/>
          <w:szCs w:val="36"/>
        </w:rPr>
      </w:pPr>
      <w:r w:rsidRPr="6582DC2C">
        <w:rPr>
          <w:rFonts w:eastAsiaTheme="minorEastAsia"/>
          <w:sz w:val="36"/>
          <w:szCs w:val="36"/>
        </w:rPr>
        <w:t>To reach the Housing Discrimination Hotline under HUD, you may call:</w:t>
      </w:r>
    </w:p>
    <w:p w14:paraId="151F7AE7" w14:textId="4137B8D3" w:rsidR="002C7ECC" w:rsidRDefault="003535B1" w:rsidP="6582DC2C">
      <w:pPr>
        <w:spacing w:after="0" w:line="276" w:lineRule="auto"/>
        <w:rPr>
          <w:rFonts w:eastAsiaTheme="minorEastAsia"/>
          <w:sz w:val="36"/>
          <w:szCs w:val="36"/>
        </w:rPr>
      </w:pPr>
      <w:r w:rsidRPr="6582DC2C">
        <w:rPr>
          <w:rFonts w:eastAsiaTheme="minorEastAsia"/>
          <w:sz w:val="36"/>
          <w:szCs w:val="36"/>
        </w:rPr>
        <w:t>800-</w:t>
      </w:r>
      <w:r w:rsidR="001B672E" w:rsidRPr="6582DC2C">
        <w:rPr>
          <w:rFonts w:eastAsiaTheme="minorEastAsia"/>
          <w:sz w:val="36"/>
          <w:szCs w:val="36"/>
        </w:rPr>
        <w:t>669-</w:t>
      </w:r>
      <w:r w:rsidR="00C859AE" w:rsidRPr="6582DC2C">
        <w:rPr>
          <w:rFonts w:eastAsiaTheme="minorEastAsia"/>
          <w:sz w:val="36"/>
          <w:szCs w:val="36"/>
        </w:rPr>
        <w:t>9777</w:t>
      </w:r>
    </w:p>
    <w:p w14:paraId="6100DE7E" w14:textId="77777777" w:rsidR="002C7ECC" w:rsidRDefault="002C7ECC" w:rsidP="6582DC2C">
      <w:pPr>
        <w:spacing w:after="0" w:line="276" w:lineRule="auto"/>
        <w:rPr>
          <w:rFonts w:eastAsiaTheme="minorEastAsia"/>
          <w:sz w:val="36"/>
          <w:szCs w:val="36"/>
        </w:rPr>
      </w:pPr>
    </w:p>
    <w:p w14:paraId="32C02E2E" w14:textId="6107BAAE" w:rsidR="00C859AE" w:rsidRDefault="00F91FD0" w:rsidP="6582DC2C">
      <w:pPr>
        <w:spacing w:after="0" w:line="276" w:lineRule="auto"/>
        <w:rPr>
          <w:rFonts w:eastAsiaTheme="minorEastAsia"/>
          <w:sz w:val="36"/>
          <w:szCs w:val="36"/>
        </w:rPr>
      </w:pPr>
      <w:r w:rsidRPr="6582DC2C">
        <w:rPr>
          <w:rFonts w:eastAsiaTheme="minorEastAsia"/>
          <w:sz w:val="36"/>
          <w:szCs w:val="36"/>
        </w:rPr>
        <w:t xml:space="preserve">To reach the Equal Employment </w:t>
      </w:r>
      <w:r w:rsidR="00B15020" w:rsidRPr="6582DC2C">
        <w:rPr>
          <w:rFonts w:eastAsiaTheme="minorEastAsia"/>
          <w:sz w:val="36"/>
          <w:szCs w:val="36"/>
        </w:rPr>
        <w:t xml:space="preserve">Opportunity </w:t>
      </w:r>
      <w:r w:rsidR="00883597" w:rsidRPr="6582DC2C">
        <w:rPr>
          <w:rFonts w:eastAsiaTheme="minorEastAsia"/>
          <w:sz w:val="36"/>
          <w:szCs w:val="36"/>
        </w:rPr>
        <w:t>C</w:t>
      </w:r>
      <w:r w:rsidR="00B15020" w:rsidRPr="6582DC2C">
        <w:rPr>
          <w:rFonts w:eastAsiaTheme="minorEastAsia"/>
          <w:sz w:val="36"/>
          <w:szCs w:val="36"/>
        </w:rPr>
        <w:t>ommission, you may call:</w:t>
      </w:r>
    </w:p>
    <w:p w14:paraId="25EAFC74" w14:textId="70B9F84B" w:rsidR="00B15020" w:rsidRDefault="00E3545C" w:rsidP="6582DC2C">
      <w:pPr>
        <w:spacing w:after="0" w:line="276" w:lineRule="auto"/>
        <w:rPr>
          <w:rFonts w:eastAsiaTheme="minorEastAsia"/>
          <w:sz w:val="36"/>
          <w:szCs w:val="36"/>
        </w:rPr>
      </w:pPr>
      <w:r w:rsidRPr="6582DC2C">
        <w:rPr>
          <w:rFonts w:eastAsiaTheme="minorEastAsia"/>
          <w:sz w:val="36"/>
          <w:szCs w:val="36"/>
        </w:rPr>
        <w:t>800-</w:t>
      </w:r>
      <w:r w:rsidR="00117EF4" w:rsidRPr="6582DC2C">
        <w:rPr>
          <w:rFonts w:eastAsiaTheme="minorEastAsia"/>
          <w:sz w:val="36"/>
          <w:szCs w:val="36"/>
        </w:rPr>
        <w:t>669-</w:t>
      </w:r>
      <w:r w:rsidR="00883597" w:rsidRPr="6582DC2C">
        <w:rPr>
          <w:rFonts w:eastAsiaTheme="minorEastAsia"/>
          <w:sz w:val="36"/>
          <w:szCs w:val="36"/>
        </w:rPr>
        <w:t>4000</w:t>
      </w:r>
    </w:p>
    <w:p w14:paraId="6BCF3D3B" w14:textId="77777777" w:rsidR="00C859AE" w:rsidRDefault="00C859AE" w:rsidP="6582DC2C">
      <w:pPr>
        <w:spacing w:after="0" w:line="276" w:lineRule="auto"/>
        <w:rPr>
          <w:rFonts w:eastAsiaTheme="minorEastAsia"/>
          <w:sz w:val="36"/>
          <w:szCs w:val="36"/>
        </w:rPr>
      </w:pPr>
    </w:p>
    <w:p w14:paraId="639AE52C" w14:textId="691AAA54" w:rsidR="008201A5" w:rsidRDefault="00857E47" w:rsidP="6582DC2C">
      <w:pPr>
        <w:spacing w:after="0" w:line="276" w:lineRule="auto"/>
        <w:rPr>
          <w:rFonts w:eastAsiaTheme="minorEastAsia"/>
          <w:sz w:val="36"/>
          <w:szCs w:val="36"/>
        </w:rPr>
      </w:pPr>
      <w:r w:rsidRPr="6582DC2C">
        <w:rPr>
          <w:rFonts w:eastAsiaTheme="minorEastAsia"/>
          <w:sz w:val="36"/>
          <w:szCs w:val="36"/>
        </w:rPr>
        <w:t xml:space="preserve">To contact </w:t>
      </w:r>
      <w:r w:rsidR="00BA54A0" w:rsidRPr="6582DC2C">
        <w:rPr>
          <w:rFonts w:eastAsiaTheme="minorEastAsia"/>
          <w:sz w:val="36"/>
          <w:szCs w:val="36"/>
        </w:rPr>
        <w:t>Ruffwear, the maker of GEB issued booties and</w:t>
      </w:r>
      <w:r w:rsidR="009B59A6" w:rsidRPr="6582DC2C">
        <w:rPr>
          <w:rFonts w:eastAsiaTheme="minorEastAsia"/>
          <w:sz w:val="36"/>
          <w:szCs w:val="36"/>
        </w:rPr>
        <w:t xml:space="preserve"> Unifly</w:t>
      </w:r>
      <w:r w:rsidR="00BA54A0" w:rsidRPr="6582DC2C">
        <w:rPr>
          <w:rFonts w:eastAsiaTheme="minorEastAsia"/>
          <w:sz w:val="36"/>
          <w:szCs w:val="36"/>
        </w:rPr>
        <w:t xml:space="preserve"> harness</w:t>
      </w:r>
      <w:r w:rsidR="00D7605C" w:rsidRPr="6582DC2C">
        <w:rPr>
          <w:rFonts w:eastAsiaTheme="minorEastAsia"/>
          <w:sz w:val="36"/>
          <w:szCs w:val="36"/>
        </w:rPr>
        <w:t xml:space="preserve">, </w:t>
      </w:r>
      <w:r w:rsidR="00EE53CA" w:rsidRPr="6582DC2C">
        <w:rPr>
          <w:rFonts w:eastAsiaTheme="minorEastAsia"/>
          <w:sz w:val="36"/>
          <w:szCs w:val="36"/>
        </w:rPr>
        <w:t>for additional equipment not issued by Guiding Eyes, you</w:t>
      </w:r>
      <w:r w:rsidR="00D7605C" w:rsidRPr="6582DC2C">
        <w:rPr>
          <w:rFonts w:eastAsiaTheme="minorEastAsia"/>
          <w:sz w:val="36"/>
          <w:szCs w:val="36"/>
        </w:rPr>
        <w:t xml:space="preserve"> may</w:t>
      </w:r>
      <w:r w:rsidRPr="6582DC2C">
        <w:rPr>
          <w:rFonts w:eastAsiaTheme="minorEastAsia"/>
          <w:sz w:val="36"/>
          <w:szCs w:val="36"/>
        </w:rPr>
        <w:t xml:space="preserve"> call</w:t>
      </w:r>
      <w:r w:rsidR="66D7A4D4" w:rsidRPr="6582DC2C">
        <w:rPr>
          <w:rFonts w:eastAsiaTheme="minorEastAsia"/>
          <w:sz w:val="36"/>
          <w:szCs w:val="36"/>
        </w:rPr>
        <w:t xml:space="preserve">: </w:t>
      </w:r>
      <w:r w:rsidR="00155FD8" w:rsidRPr="6582DC2C">
        <w:rPr>
          <w:rFonts w:eastAsiaTheme="minorEastAsia"/>
          <w:sz w:val="36"/>
          <w:szCs w:val="36"/>
        </w:rPr>
        <w:t>888</w:t>
      </w:r>
      <w:r w:rsidR="5E6C182E" w:rsidRPr="6582DC2C">
        <w:rPr>
          <w:rFonts w:eastAsiaTheme="minorEastAsia"/>
          <w:sz w:val="36"/>
          <w:szCs w:val="36"/>
        </w:rPr>
        <w:t>-</w:t>
      </w:r>
      <w:r w:rsidR="00155FD8" w:rsidRPr="6582DC2C">
        <w:rPr>
          <w:rFonts w:eastAsiaTheme="minorEastAsia"/>
          <w:sz w:val="36"/>
          <w:szCs w:val="36"/>
        </w:rPr>
        <w:t>783-3932</w:t>
      </w:r>
    </w:p>
    <w:p w14:paraId="55224F86" w14:textId="14BF2E41" w:rsidR="008201A5" w:rsidRDefault="0FF13EFE" w:rsidP="6582DC2C">
      <w:pPr>
        <w:spacing w:after="0" w:line="276" w:lineRule="auto"/>
        <w:rPr>
          <w:rFonts w:eastAsiaTheme="minorEastAsia"/>
          <w:sz w:val="36"/>
          <w:szCs w:val="36"/>
        </w:rPr>
      </w:pPr>
      <w:r w:rsidRPr="6582DC2C">
        <w:rPr>
          <w:rFonts w:eastAsiaTheme="minorEastAsia"/>
          <w:sz w:val="36"/>
          <w:szCs w:val="36"/>
        </w:rPr>
        <w:t>E</w:t>
      </w:r>
      <w:r w:rsidR="008201A5" w:rsidRPr="6582DC2C">
        <w:rPr>
          <w:rFonts w:eastAsiaTheme="minorEastAsia"/>
          <w:sz w:val="36"/>
          <w:szCs w:val="36"/>
        </w:rPr>
        <w:t xml:space="preserve">mail: </w:t>
      </w:r>
      <w:hyperlink r:id="rId18">
        <w:r w:rsidR="00857E47" w:rsidRPr="6582DC2C">
          <w:rPr>
            <w:rStyle w:val="Hyperlink"/>
            <w:rFonts w:eastAsiaTheme="minorEastAsia"/>
            <w:sz w:val="36"/>
            <w:szCs w:val="36"/>
          </w:rPr>
          <w:t>bark@ruffwear.com</w:t>
        </w:r>
      </w:hyperlink>
    </w:p>
    <w:p w14:paraId="2FF9DBB5" w14:textId="6CAC847A" w:rsidR="00FD14F0" w:rsidRDefault="0058337F" w:rsidP="6582DC2C">
      <w:pPr>
        <w:spacing w:after="0" w:line="276" w:lineRule="auto"/>
        <w:rPr>
          <w:rFonts w:eastAsiaTheme="minorEastAsia"/>
          <w:sz w:val="36"/>
          <w:szCs w:val="36"/>
        </w:rPr>
      </w:pPr>
      <w:r w:rsidRPr="6EA96D5F">
        <w:rPr>
          <w:rFonts w:eastAsiaTheme="minorEastAsia"/>
          <w:sz w:val="36"/>
          <w:szCs w:val="36"/>
        </w:rPr>
        <w:t>Or visit their w</w:t>
      </w:r>
      <w:r w:rsidR="008201A5" w:rsidRPr="6EA96D5F">
        <w:rPr>
          <w:rFonts w:eastAsiaTheme="minorEastAsia"/>
          <w:sz w:val="36"/>
          <w:szCs w:val="36"/>
        </w:rPr>
        <w:t>ebsite</w:t>
      </w:r>
      <w:r w:rsidR="00845C08" w:rsidRPr="6EA96D5F">
        <w:rPr>
          <w:rFonts w:eastAsiaTheme="minorEastAsia"/>
          <w:sz w:val="36"/>
          <w:szCs w:val="36"/>
        </w:rPr>
        <w:t xml:space="preserve"> at:</w:t>
      </w:r>
      <w:r w:rsidR="53DF97FE" w:rsidRPr="6EA96D5F">
        <w:rPr>
          <w:rFonts w:eastAsiaTheme="minorEastAsia"/>
          <w:sz w:val="36"/>
          <w:szCs w:val="36"/>
        </w:rPr>
        <w:t xml:space="preserve"> </w:t>
      </w:r>
      <w:r w:rsidR="000838BB" w:rsidRPr="6EA96D5F">
        <w:rPr>
          <w:rFonts w:eastAsiaTheme="minorEastAsia"/>
          <w:sz w:val="36"/>
          <w:szCs w:val="36"/>
        </w:rPr>
        <w:t>ruffwear.com</w:t>
      </w:r>
    </w:p>
    <w:p w14:paraId="6B85CCFE" w14:textId="331356BF" w:rsidR="6EA96D5F" w:rsidRDefault="6EA96D5F" w:rsidP="6EA96D5F">
      <w:pPr>
        <w:spacing w:after="0" w:line="276" w:lineRule="auto"/>
        <w:rPr>
          <w:rFonts w:eastAsiaTheme="minorEastAsia"/>
          <w:sz w:val="36"/>
          <w:szCs w:val="36"/>
        </w:rPr>
      </w:pPr>
    </w:p>
    <w:p w14:paraId="6CC054CE" w14:textId="3C0C987A" w:rsidR="00FD14F0" w:rsidRDefault="00B63D00" w:rsidP="6582DC2C">
      <w:pPr>
        <w:spacing w:after="0" w:line="276" w:lineRule="auto"/>
        <w:rPr>
          <w:rFonts w:eastAsiaTheme="minorEastAsia"/>
          <w:sz w:val="36"/>
          <w:szCs w:val="36"/>
        </w:rPr>
      </w:pPr>
      <w:r w:rsidRPr="6582DC2C">
        <w:rPr>
          <w:rFonts w:eastAsiaTheme="minorEastAsia"/>
          <w:sz w:val="36"/>
          <w:szCs w:val="36"/>
        </w:rPr>
        <w:t>Here, y</w:t>
      </w:r>
      <w:r w:rsidR="001A3AFA" w:rsidRPr="6582DC2C">
        <w:rPr>
          <w:rFonts w:eastAsiaTheme="minorEastAsia"/>
          <w:sz w:val="36"/>
          <w:szCs w:val="36"/>
        </w:rPr>
        <w:t xml:space="preserve">ou will find </w:t>
      </w:r>
      <w:r w:rsidR="00591E36" w:rsidRPr="6582DC2C">
        <w:rPr>
          <w:rFonts w:eastAsiaTheme="minorEastAsia"/>
          <w:sz w:val="36"/>
          <w:szCs w:val="36"/>
        </w:rPr>
        <w:t xml:space="preserve">winter coats, travel beds </w:t>
      </w:r>
      <w:r w:rsidR="00BF480D" w:rsidRPr="6582DC2C">
        <w:rPr>
          <w:rFonts w:eastAsiaTheme="minorEastAsia"/>
          <w:sz w:val="36"/>
          <w:szCs w:val="36"/>
        </w:rPr>
        <w:t xml:space="preserve">and accessories, dog </w:t>
      </w:r>
      <w:r w:rsidR="00591E36" w:rsidRPr="6582DC2C">
        <w:rPr>
          <w:rFonts w:eastAsiaTheme="minorEastAsia"/>
          <w:sz w:val="36"/>
          <w:szCs w:val="36"/>
        </w:rPr>
        <w:t>bowls, and other helpful apparel and gadgets for you and your do</w:t>
      </w:r>
      <w:r w:rsidR="0093035E" w:rsidRPr="6582DC2C">
        <w:rPr>
          <w:rFonts w:eastAsiaTheme="minorEastAsia"/>
          <w:sz w:val="36"/>
          <w:szCs w:val="36"/>
        </w:rPr>
        <w:t xml:space="preserve">g. </w:t>
      </w:r>
      <w:r w:rsidR="00DF2600" w:rsidRPr="6582DC2C">
        <w:rPr>
          <w:rFonts w:eastAsiaTheme="minorEastAsia"/>
          <w:sz w:val="36"/>
          <w:szCs w:val="36"/>
        </w:rPr>
        <w:t>Be sure to inquire about the Pro Purchase Program</w:t>
      </w:r>
      <w:r w:rsidR="00862ACF" w:rsidRPr="6582DC2C">
        <w:rPr>
          <w:rFonts w:eastAsiaTheme="minorEastAsia"/>
          <w:sz w:val="36"/>
          <w:szCs w:val="36"/>
        </w:rPr>
        <w:t>, where Guiding Eyes graduates receive a substantial discount on all products</w:t>
      </w:r>
      <w:r w:rsidR="00C031C1" w:rsidRPr="6582DC2C">
        <w:rPr>
          <w:rFonts w:eastAsiaTheme="minorEastAsia"/>
          <w:sz w:val="36"/>
          <w:szCs w:val="36"/>
        </w:rPr>
        <w:t>.</w:t>
      </w:r>
    </w:p>
    <w:p w14:paraId="29396EDF" w14:textId="7C55C956" w:rsidR="24FC07F8" w:rsidRDefault="24FC07F8" w:rsidP="6582DC2C">
      <w:pPr>
        <w:spacing w:after="0" w:line="276" w:lineRule="auto"/>
        <w:rPr>
          <w:rFonts w:eastAsiaTheme="minorEastAsia"/>
          <w:sz w:val="36"/>
          <w:szCs w:val="36"/>
        </w:rPr>
      </w:pPr>
    </w:p>
    <w:p w14:paraId="6566AB6A" w14:textId="33C96AE9" w:rsidR="5C54AA65" w:rsidRPr="00B814F8" w:rsidRDefault="0E1ABDA4" w:rsidP="00B814F8">
      <w:pPr>
        <w:spacing w:after="0" w:line="276" w:lineRule="auto"/>
        <w:rPr>
          <w:rFonts w:eastAsiaTheme="minorEastAsia"/>
          <w:sz w:val="36"/>
          <w:szCs w:val="36"/>
        </w:rPr>
      </w:pPr>
      <w:r w:rsidRPr="6582DC2C">
        <w:rPr>
          <w:rFonts w:eastAsiaTheme="minorEastAsia"/>
          <w:sz w:val="36"/>
          <w:szCs w:val="36"/>
        </w:rPr>
        <w:t>If you are a US Veteran, v</w:t>
      </w:r>
      <w:r w:rsidR="14F01CB2" w:rsidRPr="6582DC2C">
        <w:rPr>
          <w:rFonts w:eastAsiaTheme="minorEastAsia"/>
          <w:sz w:val="36"/>
          <w:szCs w:val="36"/>
        </w:rPr>
        <w:t>isit</w:t>
      </w:r>
      <w:r w:rsidR="00DF1461" w:rsidRPr="6582DC2C">
        <w:rPr>
          <w:rFonts w:eastAsiaTheme="minorEastAsia"/>
          <w:sz w:val="36"/>
          <w:szCs w:val="36"/>
        </w:rPr>
        <w:t xml:space="preserve"> the following</w:t>
      </w:r>
      <w:r w:rsidR="14F01CB2" w:rsidRPr="6582DC2C">
        <w:rPr>
          <w:rFonts w:eastAsiaTheme="minorEastAsia"/>
          <w:sz w:val="36"/>
          <w:szCs w:val="36"/>
        </w:rPr>
        <w:t xml:space="preserve"> link t</w:t>
      </w:r>
      <w:r w:rsidRPr="6582DC2C">
        <w:rPr>
          <w:rFonts w:eastAsiaTheme="minorEastAsia"/>
          <w:sz w:val="36"/>
          <w:szCs w:val="36"/>
        </w:rPr>
        <w:t>o learn more about the U.S. D</w:t>
      </w:r>
      <w:r w:rsidR="2954AF73" w:rsidRPr="6582DC2C">
        <w:rPr>
          <w:rFonts w:eastAsiaTheme="minorEastAsia"/>
          <w:sz w:val="36"/>
          <w:szCs w:val="36"/>
        </w:rPr>
        <w:t>epartment of Veterans Affairs</w:t>
      </w:r>
      <w:r w:rsidR="1422519E" w:rsidRPr="6582DC2C">
        <w:rPr>
          <w:rFonts w:eastAsiaTheme="minorEastAsia"/>
          <w:sz w:val="36"/>
          <w:szCs w:val="36"/>
        </w:rPr>
        <w:t>’</w:t>
      </w:r>
      <w:r w:rsidR="2954AF73" w:rsidRPr="6582DC2C">
        <w:rPr>
          <w:rFonts w:eastAsiaTheme="minorEastAsia"/>
          <w:sz w:val="36"/>
          <w:szCs w:val="36"/>
        </w:rPr>
        <w:t xml:space="preserve"> S</w:t>
      </w:r>
      <w:r w:rsidR="21EAB3E7" w:rsidRPr="6582DC2C">
        <w:rPr>
          <w:rFonts w:eastAsiaTheme="minorEastAsia"/>
          <w:sz w:val="36"/>
          <w:szCs w:val="36"/>
        </w:rPr>
        <w:t xml:space="preserve">ervice Dog Veterinary Health Benefit: </w:t>
      </w:r>
      <w:hyperlink r:id="rId19">
        <w:r w:rsidR="00DF1461" w:rsidRPr="6582DC2C">
          <w:rPr>
            <w:rStyle w:val="Hyperlink"/>
            <w:rFonts w:eastAsiaTheme="minorEastAsia"/>
            <w:sz w:val="36"/>
            <w:szCs w:val="36"/>
          </w:rPr>
          <w:t>https://www.prosthetics.va.gov/ServiceAndGuideDogs.asp</w:t>
        </w:r>
      </w:hyperlink>
    </w:p>
    <w:sectPr w:rsidR="5C54AA65" w:rsidRPr="00B814F8">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382ED" w14:textId="77777777" w:rsidR="00282582" w:rsidRDefault="00282582" w:rsidP="007B7C79">
      <w:pPr>
        <w:spacing w:after="0" w:line="240" w:lineRule="auto"/>
      </w:pPr>
      <w:r>
        <w:separator/>
      </w:r>
    </w:p>
  </w:endnote>
  <w:endnote w:type="continuationSeparator" w:id="0">
    <w:p w14:paraId="1890A516" w14:textId="77777777" w:rsidR="00282582" w:rsidRDefault="00282582" w:rsidP="007B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E60C" w14:textId="284668EA" w:rsidR="007B7C79" w:rsidRPr="007B7C79" w:rsidRDefault="007B7C79">
    <w:pPr>
      <w:pStyle w:val="Footer"/>
      <w:rPr>
        <w:rFonts w:ascii="Arial" w:hAnsi="Arial" w:cs="Arial"/>
        <w:sz w:val="20"/>
        <w:szCs w:val="20"/>
      </w:rPr>
    </w:pPr>
    <w:r w:rsidRPr="007B7C79">
      <w:rPr>
        <w:rFonts w:ascii="Arial" w:hAnsi="Arial" w:cs="Arial"/>
        <w:sz w:val="20"/>
        <w:szCs w:val="20"/>
      </w:rPr>
      <w:t>October 2024</w:t>
    </w:r>
  </w:p>
  <w:p w14:paraId="77EC0622" w14:textId="77777777" w:rsidR="007B7C79" w:rsidRDefault="007B7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A1716" w14:textId="77777777" w:rsidR="00282582" w:rsidRDefault="00282582" w:rsidP="007B7C79">
      <w:pPr>
        <w:spacing w:after="0" w:line="240" w:lineRule="auto"/>
      </w:pPr>
      <w:r>
        <w:separator/>
      </w:r>
    </w:p>
  </w:footnote>
  <w:footnote w:type="continuationSeparator" w:id="0">
    <w:p w14:paraId="5D6D7D32" w14:textId="77777777" w:rsidR="00282582" w:rsidRDefault="00282582" w:rsidP="007B7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45C73"/>
    <w:multiLevelType w:val="multilevel"/>
    <w:tmpl w:val="0934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74397C"/>
    <w:multiLevelType w:val="multilevel"/>
    <w:tmpl w:val="0050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892609">
    <w:abstractNumId w:val="0"/>
  </w:num>
  <w:num w:numId="2" w16cid:durableId="147668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58"/>
    <w:rsid w:val="000030A4"/>
    <w:rsid w:val="000234B1"/>
    <w:rsid w:val="000333AF"/>
    <w:rsid w:val="00042EDC"/>
    <w:rsid w:val="00045258"/>
    <w:rsid w:val="00060BBE"/>
    <w:rsid w:val="00064D57"/>
    <w:rsid w:val="00074CC6"/>
    <w:rsid w:val="000807E8"/>
    <w:rsid w:val="00082D46"/>
    <w:rsid w:val="000838BB"/>
    <w:rsid w:val="00083C6D"/>
    <w:rsid w:val="0008475B"/>
    <w:rsid w:val="00092708"/>
    <w:rsid w:val="000930BA"/>
    <w:rsid w:val="000B1837"/>
    <w:rsid w:val="000D55BA"/>
    <w:rsid w:val="000E1810"/>
    <w:rsid w:val="00117EF4"/>
    <w:rsid w:val="0015013F"/>
    <w:rsid w:val="00155FD8"/>
    <w:rsid w:val="00162CD9"/>
    <w:rsid w:val="00176DBB"/>
    <w:rsid w:val="001A3AFA"/>
    <w:rsid w:val="001A45DC"/>
    <w:rsid w:val="001B4305"/>
    <w:rsid w:val="001B672E"/>
    <w:rsid w:val="001D4708"/>
    <w:rsid w:val="001F7D8F"/>
    <w:rsid w:val="00206853"/>
    <w:rsid w:val="00230A51"/>
    <w:rsid w:val="00236A10"/>
    <w:rsid w:val="00266719"/>
    <w:rsid w:val="00267634"/>
    <w:rsid w:val="002701FC"/>
    <w:rsid w:val="00282582"/>
    <w:rsid w:val="00292317"/>
    <w:rsid w:val="002978DF"/>
    <w:rsid w:val="002B6AE8"/>
    <w:rsid w:val="002C1B23"/>
    <w:rsid w:val="002C62F2"/>
    <w:rsid w:val="002C7C76"/>
    <w:rsid w:val="002C7ECC"/>
    <w:rsid w:val="002F4E9F"/>
    <w:rsid w:val="00316728"/>
    <w:rsid w:val="003248A6"/>
    <w:rsid w:val="00324D06"/>
    <w:rsid w:val="00342728"/>
    <w:rsid w:val="00353361"/>
    <w:rsid w:val="003535B1"/>
    <w:rsid w:val="0035755C"/>
    <w:rsid w:val="00364178"/>
    <w:rsid w:val="003772CC"/>
    <w:rsid w:val="003838DC"/>
    <w:rsid w:val="00393703"/>
    <w:rsid w:val="00393A05"/>
    <w:rsid w:val="003A5B37"/>
    <w:rsid w:val="003C0A45"/>
    <w:rsid w:val="003D0E27"/>
    <w:rsid w:val="004067D9"/>
    <w:rsid w:val="004122CC"/>
    <w:rsid w:val="004153D8"/>
    <w:rsid w:val="00415A6E"/>
    <w:rsid w:val="00420290"/>
    <w:rsid w:val="0044316E"/>
    <w:rsid w:val="00452B70"/>
    <w:rsid w:val="004719C1"/>
    <w:rsid w:val="00477FB5"/>
    <w:rsid w:val="004902E5"/>
    <w:rsid w:val="00496B3C"/>
    <w:rsid w:val="004A596C"/>
    <w:rsid w:val="004A6496"/>
    <w:rsid w:val="004B4A60"/>
    <w:rsid w:val="004C5B49"/>
    <w:rsid w:val="004E01EE"/>
    <w:rsid w:val="004E0FC9"/>
    <w:rsid w:val="004F04E5"/>
    <w:rsid w:val="004F33A7"/>
    <w:rsid w:val="0051681B"/>
    <w:rsid w:val="00527C67"/>
    <w:rsid w:val="00532E3C"/>
    <w:rsid w:val="00553E43"/>
    <w:rsid w:val="005542EC"/>
    <w:rsid w:val="0058337F"/>
    <w:rsid w:val="005833F0"/>
    <w:rsid w:val="00591E36"/>
    <w:rsid w:val="005C7FE1"/>
    <w:rsid w:val="005E30BA"/>
    <w:rsid w:val="005F59ED"/>
    <w:rsid w:val="005F6BB2"/>
    <w:rsid w:val="006117E4"/>
    <w:rsid w:val="00632782"/>
    <w:rsid w:val="00684709"/>
    <w:rsid w:val="00687A7F"/>
    <w:rsid w:val="006A2679"/>
    <w:rsid w:val="006A64BC"/>
    <w:rsid w:val="006B438C"/>
    <w:rsid w:val="006D79A8"/>
    <w:rsid w:val="006E3BA5"/>
    <w:rsid w:val="006F12F3"/>
    <w:rsid w:val="007204E9"/>
    <w:rsid w:val="0073080E"/>
    <w:rsid w:val="007349F9"/>
    <w:rsid w:val="007579C2"/>
    <w:rsid w:val="00767041"/>
    <w:rsid w:val="007846B8"/>
    <w:rsid w:val="00796FD3"/>
    <w:rsid w:val="00797419"/>
    <w:rsid w:val="007A6EF9"/>
    <w:rsid w:val="007B7C79"/>
    <w:rsid w:val="007D2B1E"/>
    <w:rsid w:val="007D5E58"/>
    <w:rsid w:val="007E7BFD"/>
    <w:rsid w:val="00804E5E"/>
    <w:rsid w:val="008201A5"/>
    <w:rsid w:val="00835627"/>
    <w:rsid w:val="0083798D"/>
    <w:rsid w:val="00845C08"/>
    <w:rsid w:val="00853461"/>
    <w:rsid w:val="00857E47"/>
    <w:rsid w:val="00862ACF"/>
    <w:rsid w:val="00873934"/>
    <w:rsid w:val="00883597"/>
    <w:rsid w:val="00885F65"/>
    <w:rsid w:val="008B7C4A"/>
    <w:rsid w:val="008D0125"/>
    <w:rsid w:val="008D31CB"/>
    <w:rsid w:val="008D40DC"/>
    <w:rsid w:val="008E1CC1"/>
    <w:rsid w:val="008E38F7"/>
    <w:rsid w:val="008E5CE4"/>
    <w:rsid w:val="009036D6"/>
    <w:rsid w:val="009125E4"/>
    <w:rsid w:val="009220C6"/>
    <w:rsid w:val="0093035E"/>
    <w:rsid w:val="00943F48"/>
    <w:rsid w:val="00964249"/>
    <w:rsid w:val="00967961"/>
    <w:rsid w:val="0098044A"/>
    <w:rsid w:val="00980FBC"/>
    <w:rsid w:val="009A7B22"/>
    <w:rsid w:val="009B2EBB"/>
    <w:rsid w:val="009B59A6"/>
    <w:rsid w:val="009B70D2"/>
    <w:rsid w:val="009C2DD6"/>
    <w:rsid w:val="009C37E5"/>
    <w:rsid w:val="009D3D96"/>
    <w:rsid w:val="009D5944"/>
    <w:rsid w:val="009E2A78"/>
    <w:rsid w:val="009F1F5B"/>
    <w:rsid w:val="00A0222C"/>
    <w:rsid w:val="00A15D8C"/>
    <w:rsid w:val="00A1707F"/>
    <w:rsid w:val="00A17B19"/>
    <w:rsid w:val="00A22BEE"/>
    <w:rsid w:val="00A4649C"/>
    <w:rsid w:val="00A5329D"/>
    <w:rsid w:val="00A618D8"/>
    <w:rsid w:val="00A761C1"/>
    <w:rsid w:val="00AA36E0"/>
    <w:rsid w:val="00AB0555"/>
    <w:rsid w:val="00AB241D"/>
    <w:rsid w:val="00AC531A"/>
    <w:rsid w:val="00AC558C"/>
    <w:rsid w:val="00AF0B98"/>
    <w:rsid w:val="00AF26EB"/>
    <w:rsid w:val="00B02F4D"/>
    <w:rsid w:val="00B059EC"/>
    <w:rsid w:val="00B15020"/>
    <w:rsid w:val="00B246D2"/>
    <w:rsid w:val="00B24A17"/>
    <w:rsid w:val="00B278EF"/>
    <w:rsid w:val="00B533D7"/>
    <w:rsid w:val="00B56341"/>
    <w:rsid w:val="00B56E76"/>
    <w:rsid w:val="00B63D00"/>
    <w:rsid w:val="00B814F8"/>
    <w:rsid w:val="00B82781"/>
    <w:rsid w:val="00BA54A0"/>
    <w:rsid w:val="00BD158B"/>
    <w:rsid w:val="00BD36CC"/>
    <w:rsid w:val="00BF3ADC"/>
    <w:rsid w:val="00BF480D"/>
    <w:rsid w:val="00C006C7"/>
    <w:rsid w:val="00C00BEC"/>
    <w:rsid w:val="00C031C1"/>
    <w:rsid w:val="00C12A44"/>
    <w:rsid w:val="00C12E1F"/>
    <w:rsid w:val="00C149BD"/>
    <w:rsid w:val="00C354EF"/>
    <w:rsid w:val="00C46A7B"/>
    <w:rsid w:val="00C5357C"/>
    <w:rsid w:val="00C61BD9"/>
    <w:rsid w:val="00C62387"/>
    <w:rsid w:val="00C746DF"/>
    <w:rsid w:val="00C859AE"/>
    <w:rsid w:val="00C93212"/>
    <w:rsid w:val="00CA1D49"/>
    <w:rsid w:val="00CA4762"/>
    <w:rsid w:val="00CB3710"/>
    <w:rsid w:val="00CE40F1"/>
    <w:rsid w:val="00CE499C"/>
    <w:rsid w:val="00CF2B04"/>
    <w:rsid w:val="00CF4573"/>
    <w:rsid w:val="00D323B3"/>
    <w:rsid w:val="00D44F25"/>
    <w:rsid w:val="00D46D89"/>
    <w:rsid w:val="00D55A28"/>
    <w:rsid w:val="00D7539E"/>
    <w:rsid w:val="00D7605C"/>
    <w:rsid w:val="00D9066D"/>
    <w:rsid w:val="00DD58EF"/>
    <w:rsid w:val="00DF1461"/>
    <w:rsid w:val="00DF2600"/>
    <w:rsid w:val="00E05CC7"/>
    <w:rsid w:val="00E25C9D"/>
    <w:rsid w:val="00E318BC"/>
    <w:rsid w:val="00E3545C"/>
    <w:rsid w:val="00E47F65"/>
    <w:rsid w:val="00E95049"/>
    <w:rsid w:val="00EC48F6"/>
    <w:rsid w:val="00ED3E8F"/>
    <w:rsid w:val="00EE53CA"/>
    <w:rsid w:val="00F67EB5"/>
    <w:rsid w:val="00F725BD"/>
    <w:rsid w:val="00F805A3"/>
    <w:rsid w:val="00F808F8"/>
    <w:rsid w:val="00F91FD0"/>
    <w:rsid w:val="00FA6BAA"/>
    <w:rsid w:val="00FA78E6"/>
    <w:rsid w:val="00FC7781"/>
    <w:rsid w:val="00FD14F0"/>
    <w:rsid w:val="00FD701D"/>
    <w:rsid w:val="00FF44F8"/>
    <w:rsid w:val="025B968E"/>
    <w:rsid w:val="0333CC90"/>
    <w:rsid w:val="03B7FEB2"/>
    <w:rsid w:val="0607CDF5"/>
    <w:rsid w:val="079C4778"/>
    <w:rsid w:val="09244A7E"/>
    <w:rsid w:val="09611B17"/>
    <w:rsid w:val="096FAB5A"/>
    <w:rsid w:val="09D07FD2"/>
    <w:rsid w:val="0B5A6B66"/>
    <w:rsid w:val="0C1799AF"/>
    <w:rsid w:val="0C391EDB"/>
    <w:rsid w:val="0C40041F"/>
    <w:rsid w:val="0E1ABDA4"/>
    <w:rsid w:val="0F06CE2E"/>
    <w:rsid w:val="0F2A3F79"/>
    <w:rsid w:val="0FDC7397"/>
    <w:rsid w:val="0FF13EFE"/>
    <w:rsid w:val="1270150F"/>
    <w:rsid w:val="12B0C09F"/>
    <w:rsid w:val="1422519E"/>
    <w:rsid w:val="1456EA44"/>
    <w:rsid w:val="14F01CB2"/>
    <w:rsid w:val="15008DC1"/>
    <w:rsid w:val="1544E3D5"/>
    <w:rsid w:val="16E0B436"/>
    <w:rsid w:val="16FA598C"/>
    <w:rsid w:val="17985F51"/>
    <w:rsid w:val="17FD8A1F"/>
    <w:rsid w:val="1A0E1178"/>
    <w:rsid w:val="1A3F4C7B"/>
    <w:rsid w:val="1A5C64FB"/>
    <w:rsid w:val="1BF8355C"/>
    <w:rsid w:val="1D45B23A"/>
    <w:rsid w:val="1D9405BD"/>
    <w:rsid w:val="1E22A2CA"/>
    <w:rsid w:val="1E647DC3"/>
    <w:rsid w:val="1EB868DE"/>
    <w:rsid w:val="1F9BF2E5"/>
    <w:rsid w:val="20A3BB28"/>
    <w:rsid w:val="21EAB3E7"/>
    <w:rsid w:val="22546759"/>
    <w:rsid w:val="23F037BA"/>
    <w:rsid w:val="24551B1F"/>
    <w:rsid w:val="24FC07F8"/>
    <w:rsid w:val="258C081B"/>
    <w:rsid w:val="27F8E3DF"/>
    <w:rsid w:val="283DD761"/>
    <w:rsid w:val="28FD67E3"/>
    <w:rsid w:val="2954AF73"/>
    <w:rsid w:val="29D9A7C2"/>
    <w:rsid w:val="2A418205"/>
    <w:rsid w:val="2A4553DA"/>
    <w:rsid w:val="2ACAAF19"/>
    <w:rsid w:val="2AED0894"/>
    <w:rsid w:val="2D114884"/>
    <w:rsid w:val="2E919A8E"/>
    <w:rsid w:val="2EE8C188"/>
    <w:rsid w:val="30756C0F"/>
    <w:rsid w:val="33650BB1"/>
    <w:rsid w:val="34FA1E77"/>
    <w:rsid w:val="351002E2"/>
    <w:rsid w:val="35E1F317"/>
    <w:rsid w:val="36298008"/>
    <w:rsid w:val="367CC67B"/>
    <w:rsid w:val="36B33EAE"/>
    <w:rsid w:val="36B82ACA"/>
    <w:rsid w:val="37B13FDB"/>
    <w:rsid w:val="37CE6E03"/>
    <w:rsid w:val="3A9882F0"/>
    <w:rsid w:val="3BF64D7F"/>
    <w:rsid w:val="3C543A60"/>
    <w:rsid w:val="3D692ADE"/>
    <w:rsid w:val="3D82DA96"/>
    <w:rsid w:val="3E5CE6A4"/>
    <w:rsid w:val="3F9DD745"/>
    <w:rsid w:val="3FE25D8D"/>
    <w:rsid w:val="451216F1"/>
    <w:rsid w:val="46240005"/>
    <w:rsid w:val="46412CA9"/>
    <w:rsid w:val="46ADE752"/>
    <w:rsid w:val="46B380EE"/>
    <w:rsid w:val="479DEA51"/>
    <w:rsid w:val="4811C220"/>
    <w:rsid w:val="484F514F"/>
    <w:rsid w:val="49BD2327"/>
    <w:rsid w:val="4ABE2E8B"/>
    <w:rsid w:val="4AD0F801"/>
    <w:rsid w:val="4B9F9824"/>
    <w:rsid w:val="4BDC6E49"/>
    <w:rsid w:val="4D2C79BB"/>
    <w:rsid w:val="4E0B5FC0"/>
    <w:rsid w:val="4E182AAE"/>
    <w:rsid w:val="4E9FD0DA"/>
    <w:rsid w:val="4EA5E9B0"/>
    <w:rsid w:val="4F5073E9"/>
    <w:rsid w:val="4F69C00A"/>
    <w:rsid w:val="51378E65"/>
    <w:rsid w:val="51936199"/>
    <w:rsid w:val="52F38957"/>
    <w:rsid w:val="531F7D8E"/>
    <w:rsid w:val="536F5703"/>
    <w:rsid w:val="53DF97FE"/>
    <w:rsid w:val="5666D2BC"/>
    <w:rsid w:val="56B0FB95"/>
    <w:rsid w:val="58341649"/>
    <w:rsid w:val="5B09F842"/>
    <w:rsid w:val="5B7A97BB"/>
    <w:rsid w:val="5C54AA65"/>
    <w:rsid w:val="5D189CDF"/>
    <w:rsid w:val="5E1ABDA7"/>
    <w:rsid w:val="5E6C182E"/>
    <w:rsid w:val="5FB38B0B"/>
    <w:rsid w:val="607E9E27"/>
    <w:rsid w:val="625FE6FD"/>
    <w:rsid w:val="62863F28"/>
    <w:rsid w:val="65782A92"/>
    <w:rsid w:val="6582DC2C"/>
    <w:rsid w:val="663A0A53"/>
    <w:rsid w:val="6654A84F"/>
    <w:rsid w:val="66A79628"/>
    <w:rsid w:val="66D7A4D4"/>
    <w:rsid w:val="68EFCBFA"/>
    <w:rsid w:val="695E9AC5"/>
    <w:rsid w:val="6B7690E2"/>
    <w:rsid w:val="6B7E8568"/>
    <w:rsid w:val="6EA96D5F"/>
    <w:rsid w:val="700C4AE1"/>
    <w:rsid w:val="70FE7362"/>
    <w:rsid w:val="729A43C3"/>
    <w:rsid w:val="74A85D74"/>
    <w:rsid w:val="75963BE2"/>
    <w:rsid w:val="75B15C03"/>
    <w:rsid w:val="77019EB0"/>
    <w:rsid w:val="7796BE2C"/>
    <w:rsid w:val="77C6109D"/>
    <w:rsid w:val="77D87468"/>
    <w:rsid w:val="79A5AEF4"/>
    <w:rsid w:val="7B1FFF38"/>
    <w:rsid w:val="7C085646"/>
    <w:rsid w:val="7D9A0A37"/>
    <w:rsid w:val="7DCE6A11"/>
    <w:rsid w:val="7F5F9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5D99"/>
  <w15:chartTrackingRefBased/>
  <w15:docId w15:val="{B6D03455-915A-4DE7-A577-2EDC5F6F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5C54AA65"/>
    <w:pPr>
      <w:outlineLvl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E58"/>
    <w:rPr>
      <w:color w:val="0563C1" w:themeColor="hyperlink"/>
      <w:u w:val="single"/>
    </w:rPr>
  </w:style>
  <w:style w:type="character" w:styleId="UnresolvedMention">
    <w:name w:val="Unresolved Mention"/>
    <w:basedOn w:val="DefaultParagraphFont"/>
    <w:uiPriority w:val="99"/>
    <w:semiHidden/>
    <w:unhideWhenUsed/>
    <w:rsid w:val="00BD158B"/>
    <w:rPr>
      <w:color w:val="605E5C"/>
      <w:shd w:val="clear" w:color="auto" w:fill="E1DFDD"/>
    </w:rPr>
  </w:style>
  <w:style w:type="paragraph" w:styleId="PlainText">
    <w:name w:val="Plain Text"/>
    <w:basedOn w:val="Normal"/>
    <w:link w:val="PlainTextChar"/>
    <w:uiPriority w:val="99"/>
    <w:unhideWhenUsed/>
    <w:rsid w:val="000930B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930BA"/>
    <w:rPr>
      <w:rFonts w:ascii="Calibri" w:hAnsi="Calibri"/>
      <w:szCs w:val="21"/>
    </w:rPr>
  </w:style>
  <w:style w:type="character" w:styleId="FollowedHyperlink">
    <w:name w:val="FollowedHyperlink"/>
    <w:basedOn w:val="DefaultParagraphFont"/>
    <w:uiPriority w:val="99"/>
    <w:semiHidden/>
    <w:unhideWhenUsed/>
    <w:rsid w:val="00267634"/>
    <w:rPr>
      <w:color w:val="954F72" w:themeColor="followedHyperlink"/>
      <w:u w:val="single"/>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sid w:val="5C54AA65"/>
    <w:rPr>
      <w:rFonts w:ascii="Calibri" w:eastAsia="Calibri" w:hAnsi="Calibri" w:cs="Calibri"/>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spacing w:after="100"/>
    </w:pPr>
  </w:style>
  <w:style w:type="paragraph" w:styleId="Header">
    <w:name w:val="header"/>
    <w:basedOn w:val="Normal"/>
    <w:link w:val="HeaderChar"/>
    <w:uiPriority w:val="99"/>
    <w:unhideWhenUsed/>
    <w:rsid w:val="007B7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C79"/>
  </w:style>
  <w:style w:type="paragraph" w:styleId="Footer">
    <w:name w:val="footer"/>
    <w:basedOn w:val="Normal"/>
    <w:link w:val="FooterChar"/>
    <w:uiPriority w:val="99"/>
    <w:unhideWhenUsed/>
    <w:rsid w:val="007B7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C79"/>
  </w:style>
  <w:style w:type="paragraph" w:styleId="NormalWeb">
    <w:name w:val="Normal (Web)"/>
    <w:basedOn w:val="Normal"/>
    <w:uiPriority w:val="99"/>
    <w:semiHidden/>
    <w:unhideWhenUsed/>
    <w:rsid w:val="00F67E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625">
      <w:bodyDiv w:val="1"/>
      <w:marLeft w:val="0"/>
      <w:marRight w:val="0"/>
      <w:marTop w:val="0"/>
      <w:marBottom w:val="0"/>
      <w:divBdr>
        <w:top w:val="none" w:sz="0" w:space="0" w:color="auto"/>
        <w:left w:val="none" w:sz="0" w:space="0" w:color="auto"/>
        <w:bottom w:val="none" w:sz="0" w:space="0" w:color="auto"/>
        <w:right w:val="none" w:sz="0" w:space="0" w:color="auto"/>
      </w:divBdr>
    </w:div>
    <w:div w:id="80495730">
      <w:bodyDiv w:val="1"/>
      <w:marLeft w:val="0"/>
      <w:marRight w:val="0"/>
      <w:marTop w:val="0"/>
      <w:marBottom w:val="0"/>
      <w:divBdr>
        <w:top w:val="none" w:sz="0" w:space="0" w:color="auto"/>
        <w:left w:val="none" w:sz="0" w:space="0" w:color="auto"/>
        <w:bottom w:val="none" w:sz="0" w:space="0" w:color="auto"/>
        <w:right w:val="none" w:sz="0" w:space="0" w:color="auto"/>
      </w:divBdr>
    </w:div>
    <w:div w:id="1279528717">
      <w:bodyDiv w:val="1"/>
      <w:marLeft w:val="0"/>
      <w:marRight w:val="0"/>
      <w:marTop w:val="0"/>
      <w:marBottom w:val="0"/>
      <w:divBdr>
        <w:top w:val="none" w:sz="0" w:space="0" w:color="auto"/>
        <w:left w:val="none" w:sz="0" w:space="0" w:color="auto"/>
        <w:bottom w:val="none" w:sz="0" w:space="0" w:color="auto"/>
        <w:right w:val="none" w:sz="0" w:space="0" w:color="auto"/>
      </w:divBdr>
    </w:div>
    <w:div w:id="19590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bvet@guidingeyes.org" TargetMode="External"/><Relationship Id="rId18" Type="http://schemas.openxmlformats.org/officeDocument/2006/relationships/hyperlink" Target="mailto:bark@ruffwea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clientexperience@guidingeyes.org" TargetMode="External"/><Relationship Id="rId17" Type="http://schemas.openxmlformats.org/officeDocument/2006/relationships/hyperlink" Target="mailto:geb-grads-subscribe@lists.screenreview.org" TargetMode="External"/><Relationship Id="rId2" Type="http://schemas.openxmlformats.org/officeDocument/2006/relationships/customXml" Target="../customXml/item2.xml"/><Relationship Id="rId16" Type="http://schemas.openxmlformats.org/officeDocument/2006/relationships/hyperlink" Target="mailto:mcarney@guidingeye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experience@guidingeyes.org" TargetMode="External"/><Relationship Id="rId5" Type="http://schemas.openxmlformats.org/officeDocument/2006/relationships/styles" Target="styles.xml"/><Relationship Id="rId15" Type="http://schemas.openxmlformats.org/officeDocument/2006/relationships/hyperlink" Target="mailto:vetadmin@guidingeyes.org" TargetMode="External"/><Relationship Id="rId10" Type="http://schemas.openxmlformats.org/officeDocument/2006/relationships/image" Target="media/image1.png"/><Relationship Id="rId19" Type="http://schemas.openxmlformats.org/officeDocument/2006/relationships/hyperlink" Target="https://www.prosthetics.va.gov/ServiceAndGuideDogs.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etadmin@guidingeye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ecf26e-ad5a-4984-9efb-777a67a809a3">
      <Terms xmlns="http://schemas.microsoft.com/office/infopath/2007/PartnerControls"/>
    </lcf76f155ced4ddcb4097134ff3c332f>
    <TaxCatchAll xmlns="88e01c61-a98c-475a-aa3d-6ce887e158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A1E185F0A8F1419ABDBE93497276DB" ma:contentTypeVersion="16" ma:contentTypeDescription="Create a new document." ma:contentTypeScope="" ma:versionID="e511afbd7e594a1b075ac9037a142bed">
  <xsd:schema xmlns:xsd="http://www.w3.org/2001/XMLSchema" xmlns:xs="http://www.w3.org/2001/XMLSchema" xmlns:p="http://schemas.microsoft.com/office/2006/metadata/properties" xmlns:ns2="96ecf26e-ad5a-4984-9efb-777a67a809a3" xmlns:ns3="88e01c61-a98c-475a-aa3d-6ce887e1586e" targetNamespace="http://schemas.microsoft.com/office/2006/metadata/properties" ma:root="true" ma:fieldsID="1e9b7a26ca30c27a102953f513a541e8" ns2:_="" ns3:_="">
    <xsd:import namespace="96ecf26e-ad5a-4984-9efb-777a67a809a3"/>
    <xsd:import namespace="88e01c61-a98c-475a-aa3d-6ce887e158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f26e-ad5a-4984-9efb-777a67a8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bcb80-2fbf-44ce-8dd5-dc98c62e327f"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01c61-a98c-475a-aa3d-6ce887e158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240f7b-408b-406d-99b9-f080da5b1465}" ma:internalName="TaxCatchAll" ma:showField="CatchAllData" ma:web="88e01c61-a98c-475a-aa3d-6ce887e15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F100A-9EB0-44E0-A530-84BD5D51FBC8}">
  <ds:schemaRefs>
    <ds:schemaRef ds:uri="http://schemas.microsoft.com/office/2006/metadata/properties"/>
    <ds:schemaRef ds:uri="http://schemas.microsoft.com/office/infopath/2007/PartnerControls"/>
    <ds:schemaRef ds:uri="96ecf26e-ad5a-4984-9efb-777a67a809a3"/>
    <ds:schemaRef ds:uri="88e01c61-a98c-475a-aa3d-6ce887e1586e"/>
  </ds:schemaRefs>
</ds:datastoreItem>
</file>

<file path=customXml/itemProps2.xml><?xml version="1.0" encoding="utf-8"?>
<ds:datastoreItem xmlns:ds="http://schemas.openxmlformats.org/officeDocument/2006/customXml" ds:itemID="{456CC4CB-5753-482C-A2CD-48E163476DAF}">
  <ds:schemaRefs>
    <ds:schemaRef ds:uri="http://schemas.microsoft.com/sharepoint/v3/contenttype/forms"/>
  </ds:schemaRefs>
</ds:datastoreItem>
</file>

<file path=customXml/itemProps3.xml><?xml version="1.0" encoding="utf-8"?>
<ds:datastoreItem xmlns:ds="http://schemas.openxmlformats.org/officeDocument/2006/customXml" ds:itemID="{BAE77A15-A047-43D7-A429-A1CC01113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f26e-ad5a-4984-9efb-777a67a809a3"/>
    <ds:schemaRef ds:uri="88e01c61-a98c-475a-aa3d-6ce887e15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Keatting</dc:creator>
  <cp:keywords/>
  <dc:description/>
  <cp:lastModifiedBy>Michelle Meunier</cp:lastModifiedBy>
  <cp:revision>219</cp:revision>
  <dcterms:created xsi:type="dcterms:W3CDTF">2021-05-13T16:20:00Z</dcterms:created>
  <dcterms:modified xsi:type="dcterms:W3CDTF">2025-04-24T14:06:00Z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0x010100C6A1E185F0A8F1419ABDBE93497276DB</vt:lpwstr>
  </property>
  <property fmtid="{D5CDD505-2E9C-101B-9397-08002B2CF9AE}" pid="3" name="MediaServiceImageTags">
    <vt:lpwstr/>
  </property>
</Properties>
</file>