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7BC9EAC" w:rsidP="38DF5FE1" w:rsidRDefault="17BC9EAC" w14:paraId="78233326" w14:textId="334DCA1C">
      <w:pPr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="17BC9EAC">
        <w:drawing>
          <wp:anchor distT="0" distB="0" distL="114300" distR="114300" simplePos="0" relativeHeight="251658240" behindDoc="0" locked="0" layoutInCell="1" allowOverlap="1" wp14:editId="0B66C46D" wp14:anchorId="2D71D22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71700" cy="1114425"/>
            <wp:effectExtent l="0" t="0" r="0" b="0"/>
            <wp:wrapNone/>
            <wp:docPr id="954163169" name="" descr="Guiding Eyes for the Blind Logo&#10;On left, outlined side profiles of person and dog. They appear nose to nose and looking at each other. The dog is drawn with a guide dog harness on. On the right reads the text &quot;Guiding Eyes for the Blind&quot; on three lines. Image and text are blue. 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2fa2bab6f2048c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8DF5FE1" w:rsidR="17BC9EAC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Headquarters and Training Center</w:t>
      </w:r>
    </w:p>
    <w:p w:rsidR="17BC9EAC" w:rsidP="38DF5FE1" w:rsidRDefault="17BC9EAC" w14:paraId="1DA9C6CF" w14:textId="497D84C2">
      <w:pPr>
        <w:pStyle w:val="NoSpacing"/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19219E5B" w:rsidR="17BC9EAC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611 Granite Springs Rd.</w:t>
      </w:r>
    </w:p>
    <w:p w:rsidR="17BC9EAC" w:rsidP="38DF5FE1" w:rsidRDefault="17BC9EAC" w14:paraId="0E70B995" w14:textId="5F5B0214">
      <w:pPr>
        <w:pStyle w:val="NoSpacing"/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19219E5B" w:rsidR="17BC9EAC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Yorktown Heights, NY  10598</w:t>
      </w:r>
    </w:p>
    <w:p w:rsidR="17BC9EAC" w:rsidP="38DF5FE1" w:rsidRDefault="17BC9EAC" w14:paraId="45C51BCF" w14:textId="7F61DE52">
      <w:pPr>
        <w:pStyle w:val="NoSpacing"/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19219E5B" w:rsidR="17BC9EAC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914-245-4024 or Toll-Free 800-942-0149</w:t>
      </w:r>
      <w:r w:rsidRPr="19219E5B" w:rsidR="17BC9EAC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lang w:val="en-US"/>
        </w:rPr>
        <w:t xml:space="preserve"> </w:t>
      </w:r>
    </w:p>
    <w:p w:rsidR="17BC9EAC" w:rsidP="38DF5FE1" w:rsidRDefault="17BC9EAC" w14:paraId="2EEED8F2" w14:textId="68A7D1A2">
      <w:pPr>
        <w:spacing w:before="0" w:beforeAutospacing="off" w:after="0" w:afterAutospacing="off" w:line="240" w:lineRule="auto"/>
        <w:ind w:left="0" w:right="0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19219E5B" w:rsidR="17BC9EAC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Client Experience Team</w:t>
      </w:r>
    </w:p>
    <w:p w:rsidR="17BC9EAC" w:rsidP="38DF5FE1" w:rsidRDefault="17BC9EAC" w14:paraId="3410AD7E" w14:textId="16A06386">
      <w:pPr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hyperlink r:id="Rba539a12ac4c480c">
        <w:r w:rsidRPr="19219E5B" w:rsidR="17BC9EAC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2F5496" w:themeColor="accent1" w:themeTint="FF" w:themeShade="BF"/>
            <w:sz w:val="20"/>
            <w:szCs w:val="20"/>
            <w:u w:val="none"/>
            <w:lang w:val="en-US"/>
          </w:rPr>
          <w:t>clientexperience@guidingeyes.org</w:t>
        </w:r>
      </w:hyperlink>
    </w:p>
    <w:p w:rsidR="17BC9EAC" w:rsidP="38DF5FE1" w:rsidRDefault="17BC9EAC" w14:paraId="2CAE9B79" w14:textId="1D04724B">
      <w:pPr>
        <w:pStyle w:val="NoSpacing"/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19219E5B" w:rsidR="17BC9EAC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Applicant and Graduate Support: 888-987-2188</w:t>
      </w:r>
    </w:p>
    <w:p w:rsidR="38DF5FE1" w:rsidP="38DF5FE1" w:rsidRDefault="38DF5FE1" w14:paraId="33E315AD" w14:textId="63E9046D">
      <w:pPr>
        <w:pStyle w:val="Normal"/>
      </w:pPr>
    </w:p>
    <w:p w:rsidR="38DF5FE1" w:rsidP="7600C7E3" w:rsidRDefault="38DF5FE1" w14:paraId="45F5AFEC" w14:textId="631B79EF">
      <w:pPr>
        <w:spacing w:line="276" w:lineRule="auto"/>
        <w:rPr>
          <w:sz w:val="28"/>
          <w:szCs w:val="28"/>
        </w:rPr>
      </w:pPr>
    </w:p>
    <w:p w:rsidR="00AD3DAA" w:rsidP="7600C7E3" w:rsidRDefault="006D28EB" w14:paraId="63BBB4FC" w14:textId="04BFE624">
      <w:pPr>
        <w:spacing w:line="276" w:lineRule="auto"/>
        <w:rPr>
          <w:sz w:val="28"/>
          <w:szCs w:val="28"/>
        </w:rPr>
      </w:pPr>
      <w:r w:rsidRPr="7600C7E3" w:rsidR="006D28EB">
        <w:rPr>
          <w:b w:val="1"/>
          <w:bCs w:val="1"/>
          <w:sz w:val="28"/>
          <w:szCs w:val="28"/>
        </w:rPr>
        <w:t xml:space="preserve">To </w:t>
      </w:r>
      <w:r w:rsidRPr="7600C7E3" w:rsidR="7D1C6550">
        <w:rPr>
          <w:b w:val="1"/>
          <w:bCs w:val="1"/>
          <w:sz w:val="28"/>
          <w:szCs w:val="28"/>
        </w:rPr>
        <w:t>W</w:t>
      </w:r>
      <w:r w:rsidRPr="7600C7E3" w:rsidR="006D28EB">
        <w:rPr>
          <w:b w:val="1"/>
          <w:bCs w:val="1"/>
          <w:sz w:val="28"/>
          <w:szCs w:val="28"/>
        </w:rPr>
        <w:t xml:space="preserve">hom </w:t>
      </w:r>
      <w:r w:rsidRPr="7600C7E3" w:rsidR="7CBA14F4">
        <w:rPr>
          <w:b w:val="1"/>
          <w:bCs w:val="1"/>
          <w:sz w:val="28"/>
          <w:szCs w:val="28"/>
        </w:rPr>
        <w:t>I</w:t>
      </w:r>
      <w:r w:rsidRPr="7600C7E3" w:rsidR="006D28EB">
        <w:rPr>
          <w:b w:val="1"/>
          <w:bCs w:val="1"/>
          <w:sz w:val="28"/>
          <w:szCs w:val="28"/>
        </w:rPr>
        <w:t xml:space="preserve">t </w:t>
      </w:r>
      <w:r w:rsidRPr="7600C7E3" w:rsidR="079FDC21">
        <w:rPr>
          <w:b w:val="1"/>
          <w:bCs w:val="1"/>
          <w:sz w:val="28"/>
          <w:szCs w:val="28"/>
        </w:rPr>
        <w:t>M</w:t>
      </w:r>
      <w:r w:rsidRPr="7600C7E3" w:rsidR="006D28EB">
        <w:rPr>
          <w:b w:val="1"/>
          <w:bCs w:val="1"/>
          <w:sz w:val="28"/>
          <w:szCs w:val="28"/>
        </w:rPr>
        <w:t xml:space="preserve">ay </w:t>
      </w:r>
      <w:r w:rsidRPr="7600C7E3" w:rsidR="4C943B26">
        <w:rPr>
          <w:b w:val="1"/>
          <w:bCs w:val="1"/>
          <w:sz w:val="28"/>
          <w:szCs w:val="28"/>
        </w:rPr>
        <w:t>C</w:t>
      </w:r>
      <w:r w:rsidRPr="7600C7E3" w:rsidR="006D28EB">
        <w:rPr>
          <w:b w:val="1"/>
          <w:bCs w:val="1"/>
          <w:sz w:val="28"/>
          <w:szCs w:val="28"/>
        </w:rPr>
        <w:t>oncern</w:t>
      </w:r>
      <w:r w:rsidRPr="7600C7E3" w:rsidR="6A58BC3A">
        <w:rPr>
          <w:b w:val="1"/>
          <w:bCs w:val="1"/>
          <w:sz w:val="28"/>
          <w:szCs w:val="28"/>
        </w:rPr>
        <w:t>:</w:t>
      </w:r>
    </w:p>
    <w:p w:rsidR="00AD3DAA" w:rsidP="7600C7E3" w:rsidRDefault="006D28EB" w14:paraId="353D6E9B" w14:textId="2D479CD6">
      <w:pPr>
        <w:pStyle w:val="Normal"/>
        <w:spacing w:line="276" w:lineRule="auto"/>
        <w:rPr>
          <w:b w:val="1"/>
          <w:bCs w:val="1"/>
          <w:sz w:val="28"/>
          <w:szCs w:val="28"/>
        </w:rPr>
      </w:pPr>
    </w:p>
    <w:p w:rsidR="00AD3DAA" w:rsidP="7600C7E3" w:rsidRDefault="006D28EB" w14:paraId="7D4FA542" w14:textId="4D737C73">
      <w:pPr>
        <w:spacing w:line="276" w:lineRule="auto"/>
        <w:rPr>
          <w:sz w:val="28"/>
          <w:szCs w:val="28"/>
        </w:rPr>
      </w:pPr>
      <w:r w:rsidRPr="7600C7E3" w:rsidR="006D28EB">
        <w:rPr>
          <w:sz w:val="28"/>
          <w:szCs w:val="28"/>
        </w:rPr>
        <w:t>The purpose of this letter is to inform you that</w:t>
      </w:r>
      <w:r w:rsidRPr="7600C7E3" w:rsidR="001E091B">
        <w:rPr>
          <w:sz w:val="28"/>
          <w:szCs w:val="28"/>
        </w:rPr>
        <w:t xml:space="preserve"> one of your tenants has</w:t>
      </w:r>
      <w:r w:rsidRPr="7600C7E3" w:rsidR="006D28EB">
        <w:rPr>
          <w:sz w:val="28"/>
          <w:szCs w:val="28"/>
        </w:rPr>
        <w:t xml:space="preserve"> </w:t>
      </w:r>
      <w:r w:rsidRPr="7600C7E3" w:rsidR="001E091B">
        <w:rPr>
          <w:sz w:val="28"/>
          <w:szCs w:val="28"/>
        </w:rPr>
        <w:t xml:space="preserve">recently </w:t>
      </w:r>
      <w:r w:rsidRPr="7600C7E3" w:rsidR="006D28EB">
        <w:rPr>
          <w:sz w:val="28"/>
          <w:szCs w:val="28"/>
        </w:rPr>
        <w:t>underg</w:t>
      </w:r>
      <w:r w:rsidRPr="7600C7E3" w:rsidR="001E091B">
        <w:rPr>
          <w:sz w:val="28"/>
          <w:szCs w:val="28"/>
        </w:rPr>
        <w:t>one</w:t>
      </w:r>
      <w:r w:rsidRPr="7600C7E3" w:rsidR="006D28EB">
        <w:rPr>
          <w:sz w:val="28"/>
          <w:szCs w:val="28"/>
        </w:rPr>
        <w:t xml:space="preserve"> </w:t>
      </w:r>
      <w:r w:rsidRPr="7600C7E3" w:rsidR="001E091B">
        <w:rPr>
          <w:sz w:val="28"/>
          <w:szCs w:val="28"/>
        </w:rPr>
        <w:t xml:space="preserve">intensive </w:t>
      </w:r>
      <w:r w:rsidRPr="7600C7E3" w:rsidR="006D28EB">
        <w:rPr>
          <w:sz w:val="28"/>
          <w:szCs w:val="28"/>
        </w:rPr>
        <w:t xml:space="preserve">training </w:t>
      </w:r>
      <w:r w:rsidRPr="7600C7E3" w:rsidR="00D137A3">
        <w:rPr>
          <w:sz w:val="28"/>
          <w:szCs w:val="28"/>
        </w:rPr>
        <w:t>at Guiding Eyes for the Blind</w:t>
      </w:r>
      <w:r w:rsidRPr="7600C7E3" w:rsidR="00702692">
        <w:rPr>
          <w:sz w:val="28"/>
          <w:szCs w:val="28"/>
        </w:rPr>
        <w:t>, a member of the International Guide Dog Federation,</w:t>
      </w:r>
      <w:r w:rsidRPr="7600C7E3" w:rsidR="00D137A3">
        <w:rPr>
          <w:sz w:val="28"/>
          <w:szCs w:val="28"/>
        </w:rPr>
        <w:t xml:space="preserve"> to receive a qualified guide dog</w:t>
      </w:r>
      <w:r w:rsidRPr="7600C7E3" w:rsidR="004739ED">
        <w:rPr>
          <w:sz w:val="28"/>
          <w:szCs w:val="28"/>
        </w:rPr>
        <w:t xml:space="preserve">. </w:t>
      </w:r>
    </w:p>
    <w:p w:rsidR="00AD3DAA" w:rsidP="7600C7E3" w:rsidRDefault="006D28EB" w14:paraId="40CD1FDF" w14:textId="0330C00D">
      <w:pPr>
        <w:pStyle w:val="Normal"/>
        <w:spacing w:line="276" w:lineRule="auto"/>
        <w:rPr>
          <w:sz w:val="28"/>
          <w:szCs w:val="28"/>
        </w:rPr>
      </w:pPr>
    </w:p>
    <w:p w:rsidR="00AD3DAA" w:rsidP="7600C7E3" w:rsidRDefault="006D28EB" w14:paraId="43CE72DB" w14:textId="3B32827B">
      <w:pPr>
        <w:spacing w:line="276" w:lineRule="auto"/>
        <w:rPr>
          <w:sz w:val="28"/>
          <w:szCs w:val="28"/>
        </w:rPr>
      </w:pPr>
      <w:r w:rsidRPr="7600C7E3" w:rsidR="004739ED">
        <w:rPr>
          <w:sz w:val="28"/>
          <w:szCs w:val="28"/>
        </w:rPr>
        <w:t>A guide dog</w:t>
      </w:r>
      <w:r w:rsidRPr="7600C7E3" w:rsidR="00702692">
        <w:rPr>
          <w:sz w:val="28"/>
          <w:szCs w:val="28"/>
        </w:rPr>
        <w:t xml:space="preserve"> </w:t>
      </w:r>
      <w:r w:rsidRPr="7600C7E3" w:rsidR="004739ED">
        <w:rPr>
          <w:sz w:val="28"/>
          <w:szCs w:val="28"/>
        </w:rPr>
        <w:t xml:space="preserve">is </w:t>
      </w:r>
      <w:r w:rsidRPr="7600C7E3" w:rsidR="00702692">
        <w:rPr>
          <w:sz w:val="28"/>
          <w:szCs w:val="28"/>
        </w:rPr>
        <w:t>a very specific</w:t>
      </w:r>
      <w:r w:rsidRPr="7600C7E3" w:rsidR="00702692">
        <w:rPr>
          <w:sz w:val="28"/>
          <w:szCs w:val="28"/>
        </w:rPr>
        <w:t xml:space="preserve"> type of service animal</w:t>
      </w:r>
      <w:r w:rsidRPr="7600C7E3" w:rsidR="004739ED">
        <w:rPr>
          <w:sz w:val="28"/>
          <w:szCs w:val="28"/>
        </w:rPr>
        <w:t xml:space="preserve"> that </w:t>
      </w:r>
      <w:r w:rsidRPr="7600C7E3" w:rsidR="000D1865">
        <w:rPr>
          <w:sz w:val="28"/>
          <w:szCs w:val="28"/>
        </w:rPr>
        <w:t>offers an</w:t>
      </w:r>
      <w:r w:rsidRPr="7600C7E3" w:rsidR="004739ED">
        <w:rPr>
          <w:sz w:val="28"/>
          <w:szCs w:val="28"/>
        </w:rPr>
        <w:t xml:space="preserve"> individual who is blind or</w:t>
      </w:r>
      <w:r w:rsidRPr="7600C7E3" w:rsidR="006D28EB">
        <w:rPr>
          <w:sz w:val="28"/>
          <w:szCs w:val="28"/>
        </w:rPr>
        <w:t xml:space="preserve"> </w:t>
      </w:r>
      <w:r w:rsidRPr="7600C7E3" w:rsidR="48F69041">
        <w:rPr>
          <w:sz w:val="28"/>
          <w:szCs w:val="28"/>
        </w:rPr>
        <w:t>has low vision</w:t>
      </w:r>
      <w:r w:rsidRPr="7600C7E3" w:rsidR="006D28EB">
        <w:rPr>
          <w:sz w:val="28"/>
          <w:szCs w:val="28"/>
        </w:rPr>
        <w:t xml:space="preserve"> greater confidence and independence through daily travel</w:t>
      </w:r>
      <w:r w:rsidRPr="7600C7E3" w:rsidR="004739ED">
        <w:rPr>
          <w:sz w:val="28"/>
          <w:szCs w:val="28"/>
        </w:rPr>
        <w:t>.</w:t>
      </w:r>
      <w:r w:rsidRPr="7600C7E3" w:rsidR="00BB4787">
        <w:rPr>
          <w:sz w:val="28"/>
          <w:szCs w:val="28"/>
        </w:rPr>
        <w:t xml:space="preserve"> Each guide dog completes a rigorous training course over </w:t>
      </w:r>
      <w:r w:rsidRPr="7600C7E3" w:rsidR="00FC6068">
        <w:rPr>
          <w:sz w:val="28"/>
          <w:szCs w:val="28"/>
        </w:rPr>
        <w:t xml:space="preserve">approximately a 2-year period in which they </w:t>
      </w:r>
      <w:r w:rsidRPr="7600C7E3" w:rsidR="00266863">
        <w:rPr>
          <w:sz w:val="28"/>
          <w:szCs w:val="28"/>
        </w:rPr>
        <w:t xml:space="preserve">are taught </w:t>
      </w:r>
      <w:r w:rsidRPr="7600C7E3" w:rsidR="00FC6068">
        <w:rPr>
          <w:sz w:val="28"/>
          <w:szCs w:val="28"/>
        </w:rPr>
        <w:t>obedience, house manners</w:t>
      </w:r>
      <w:r w:rsidRPr="7600C7E3" w:rsidR="00266863">
        <w:rPr>
          <w:sz w:val="28"/>
          <w:szCs w:val="28"/>
        </w:rPr>
        <w:t>, socialization skills, and working commands.</w:t>
      </w:r>
      <w:r w:rsidRPr="7600C7E3" w:rsidR="004739ED">
        <w:rPr>
          <w:sz w:val="28"/>
          <w:szCs w:val="28"/>
        </w:rPr>
        <w:t xml:space="preserve"> </w:t>
      </w:r>
      <w:r w:rsidRPr="7600C7E3" w:rsidR="00CF7275">
        <w:rPr>
          <w:sz w:val="28"/>
          <w:szCs w:val="28"/>
        </w:rPr>
        <w:t>When in harness, a</w:t>
      </w:r>
      <w:r w:rsidRPr="7600C7E3" w:rsidR="004739ED">
        <w:rPr>
          <w:sz w:val="28"/>
          <w:szCs w:val="28"/>
        </w:rPr>
        <w:t xml:space="preserve"> guide dog</w:t>
      </w:r>
      <w:r w:rsidRPr="7600C7E3" w:rsidR="00F37C9B">
        <w:rPr>
          <w:sz w:val="28"/>
          <w:szCs w:val="28"/>
        </w:rPr>
        <w:t xml:space="preserve"> helps their handler </w:t>
      </w:r>
      <w:r w:rsidRPr="7600C7E3" w:rsidR="6104536B">
        <w:rPr>
          <w:sz w:val="28"/>
          <w:szCs w:val="28"/>
        </w:rPr>
        <w:t xml:space="preserve">navigate walking routes by </w:t>
      </w:r>
      <w:r w:rsidRPr="7600C7E3" w:rsidR="00F37C9B">
        <w:rPr>
          <w:sz w:val="28"/>
          <w:szCs w:val="28"/>
        </w:rPr>
        <w:t>avoid</w:t>
      </w:r>
      <w:r w:rsidRPr="7600C7E3" w:rsidR="27D4D07C">
        <w:rPr>
          <w:sz w:val="28"/>
          <w:szCs w:val="28"/>
        </w:rPr>
        <w:t>ing</w:t>
      </w:r>
      <w:r w:rsidRPr="7600C7E3" w:rsidR="006D28EB">
        <w:rPr>
          <w:sz w:val="28"/>
          <w:szCs w:val="28"/>
        </w:rPr>
        <w:t xml:space="preserve"> obstacles, </w:t>
      </w:r>
      <w:r w:rsidRPr="7600C7E3" w:rsidR="006D28EB">
        <w:rPr>
          <w:sz w:val="28"/>
          <w:szCs w:val="28"/>
        </w:rPr>
        <w:t>indicat</w:t>
      </w:r>
      <w:r w:rsidRPr="7600C7E3" w:rsidR="1D5B564A">
        <w:rPr>
          <w:sz w:val="28"/>
          <w:szCs w:val="28"/>
        </w:rPr>
        <w:t>ing</w:t>
      </w:r>
      <w:r w:rsidRPr="7600C7E3" w:rsidR="006D28EB">
        <w:rPr>
          <w:sz w:val="28"/>
          <w:szCs w:val="28"/>
        </w:rPr>
        <w:t xml:space="preserve"> street curbs/steps, </w:t>
      </w:r>
      <w:r w:rsidRPr="7600C7E3" w:rsidR="428FF9DD">
        <w:rPr>
          <w:sz w:val="28"/>
          <w:szCs w:val="28"/>
        </w:rPr>
        <w:t xml:space="preserve">and </w:t>
      </w:r>
      <w:r w:rsidRPr="7600C7E3" w:rsidR="006D28EB">
        <w:rPr>
          <w:sz w:val="28"/>
          <w:szCs w:val="28"/>
        </w:rPr>
        <w:t>target</w:t>
      </w:r>
      <w:r w:rsidRPr="7600C7E3" w:rsidR="520FE65A">
        <w:rPr>
          <w:sz w:val="28"/>
          <w:szCs w:val="28"/>
        </w:rPr>
        <w:t>ing</w:t>
      </w:r>
      <w:r w:rsidRPr="7600C7E3" w:rsidR="006D28EB">
        <w:rPr>
          <w:sz w:val="28"/>
          <w:szCs w:val="28"/>
        </w:rPr>
        <w:t xml:space="preserve"> specific locations,</w:t>
      </w:r>
      <w:r w:rsidRPr="7600C7E3" w:rsidR="006D28EB">
        <w:rPr>
          <w:sz w:val="28"/>
          <w:szCs w:val="28"/>
        </w:rPr>
        <w:t xml:space="preserve"> </w:t>
      </w:r>
      <w:r w:rsidRPr="7600C7E3" w:rsidR="006D28EB">
        <w:rPr>
          <w:sz w:val="28"/>
          <w:szCs w:val="28"/>
        </w:rPr>
        <w:t xml:space="preserve">among other tasks. </w:t>
      </w:r>
    </w:p>
    <w:p w:rsidR="00AD3DAA" w:rsidP="7600C7E3" w:rsidRDefault="006D28EB" w14:paraId="2DFDEE9C" w14:textId="26991793">
      <w:pPr>
        <w:pStyle w:val="Normal"/>
        <w:spacing w:line="276" w:lineRule="auto"/>
        <w:rPr>
          <w:sz w:val="28"/>
          <w:szCs w:val="28"/>
        </w:rPr>
      </w:pPr>
    </w:p>
    <w:p w:rsidR="00AD3DAA" w:rsidP="7600C7E3" w:rsidRDefault="006D28EB" w14:paraId="759B250E" w14:textId="37017660">
      <w:pPr>
        <w:spacing w:line="276" w:lineRule="auto"/>
        <w:rPr>
          <w:sz w:val="28"/>
          <w:szCs w:val="28"/>
        </w:rPr>
      </w:pPr>
      <w:r w:rsidRPr="7600C7E3" w:rsidR="00731F54">
        <w:rPr>
          <w:sz w:val="28"/>
          <w:szCs w:val="28"/>
        </w:rPr>
        <w:t>Every</w:t>
      </w:r>
      <w:r w:rsidRPr="7600C7E3" w:rsidR="006D28EB">
        <w:rPr>
          <w:sz w:val="28"/>
          <w:szCs w:val="28"/>
        </w:rPr>
        <w:t xml:space="preserve"> </w:t>
      </w:r>
      <w:r w:rsidRPr="7600C7E3" w:rsidR="000C4A2D">
        <w:rPr>
          <w:sz w:val="28"/>
          <w:szCs w:val="28"/>
        </w:rPr>
        <w:t xml:space="preserve">guide dog </w:t>
      </w:r>
      <w:r w:rsidRPr="7600C7E3" w:rsidR="006D28EB">
        <w:rPr>
          <w:sz w:val="28"/>
          <w:szCs w:val="28"/>
        </w:rPr>
        <w:t>team is protected</w:t>
      </w:r>
      <w:r w:rsidRPr="7600C7E3" w:rsidR="00C17E13">
        <w:rPr>
          <w:sz w:val="28"/>
          <w:szCs w:val="28"/>
        </w:rPr>
        <w:t xml:space="preserve"> against discrimination</w:t>
      </w:r>
      <w:r w:rsidRPr="7600C7E3" w:rsidR="000C4A2D">
        <w:rPr>
          <w:sz w:val="28"/>
          <w:szCs w:val="28"/>
        </w:rPr>
        <w:t xml:space="preserve"> under</w:t>
      </w:r>
      <w:r w:rsidRPr="7600C7E3" w:rsidR="00C17E13">
        <w:rPr>
          <w:sz w:val="28"/>
          <w:szCs w:val="28"/>
        </w:rPr>
        <w:t xml:space="preserve"> federal law,</w:t>
      </w:r>
      <w:r w:rsidRPr="7600C7E3" w:rsidR="000C4A2D">
        <w:rPr>
          <w:sz w:val="28"/>
          <w:szCs w:val="28"/>
        </w:rPr>
        <w:t xml:space="preserve"> the Americans with Disabilities Act</w:t>
      </w:r>
      <w:r w:rsidRPr="7600C7E3" w:rsidR="00C0488D">
        <w:rPr>
          <w:sz w:val="28"/>
          <w:szCs w:val="28"/>
        </w:rPr>
        <w:t xml:space="preserve"> (ADA)</w:t>
      </w:r>
      <w:r w:rsidRPr="7600C7E3" w:rsidR="00FF39D3">
        <w:rPr>
          <w:sz w:val="28"/>
          <w:szCs w:val="28"/>
        </w:rPr>
        <w:t xml:space="preserve">. </w:t>
      </w:r>
      <w:r w:rsidRPr="7600C7E3" w:rsidR="00C0488D">
        <w:rPr>
          <w:sz w:val="28"/>
          <w:szCs w:val="28"/>
        </w:rPr>
        <w:t xml:space="preserve">As defined by </w:t>
      </w:r>
      <w:r w:rsidRPr="7600C7E3" w:rsidR="74EBE468">
        <w:rPr>
          <w:sz w:val="28"/>
          <w:szCs w:val="28"/>
        </w:rPr>
        <w:t>T</w:t>
      </w:r>
      <w:r w:rsidRPr="7600C7E3" w:rsidR="00C0488D">
        <w:rPr>
          <w:sz w:val="28"/>
          <w:szCs w:val="28"/>
        </w:rPr>
        <w:t>itle II and III of the ADA, a service animal is any dog that has been individually trained to do work or perform tasks for the benefit of an individual with a disability</w:t>
      </w:r>
      <w:r w:rsidRPr="7600C7E3" w:rsidR="00C0488D">
        <w:rPr>
          <w:sz w:val="28"/>
          <w:szCs w:val="28"/>
        </w:rPr>
        <w:t>.</w:t>
      </w:r>
      <w:r w:rsidRPr="7600C7E3" w:rsidR="006D28EB">
        <w:rPr>
          <w:sz w:val="28"/>
          <w:szCs w:val="28"/>
        </w:rPr>
        <w:t xml:space="preserve"> </w:t>
      </w:r>
      <w:r w:rsidRPr="7600C7E3" w:rsidR="00C17E13">
        <w:rPr>
          <w:sz w:val="28"/>
          <w:szCs w:val="28"/>
        </w:rPr>
        <w:t>G</w:t>
      </w:r>
      <w:r w:rsidRPr="7600C7E3" w:rsidR="00FF39D3">
        <w:rPr>
          <w:sz w:val="28"/>
          <w:szCs w:val="28"/>
        </w:rPr>
        <w:t xml:space="preserve">uide dog handlers are not </w:t>
      </w:r>
      <w:r w:rsidRPr="7600C7E3" w:rsidR="008B5BFB">
        <w:rPr>
          <w:sz w:val="28"/>
          <w:szCs w:val="28"/>
        </w:rPr>
        <w:t xml:space="preserve">legally </w:t>
      </w:r>
      <w:r w:rsidRPr="7600C7E3" w:rsidR="00FF39D3">
        <w:rPr>
          <w:sz w:val="28"/>
          <w:szCs w:val="28"/>
        </w:rPr>
        <w:t xml:space="preserve">required </w:t>
      </w:r>
      <w:r w:rsidRPr="7600C7E3" w:rsidR="00AD3DAA">
        <w:rPr>
          <w:sz w:val="28"/>
          <w:szCs w:val="28"/>
        </w:rPr>
        <w:t>to</w:t>
      </w:r>
      <w:r w:rsidRPr="7600C7E3" w:rsidR="00AD3DAA">
        <w:rPr>
          <w:sz w:val="28"/>
          <w:szCs w:val="28"/>
        </w:rPr>
        <w:t xml:space="preserve"> </w:t>
      </w:r>
      <w:r w:rsidRPr="7600C7E3" w:rsidR="00AD3DAA">
        <w:rPr>
          <w:sz w:val="28"/>
          <w:szCs w:val="28"/>
        </w:rPr>
        <w:t>provid</w:t>
      </w:r>
      <w:r w:rsidRPr="7600C7E3" w:rsidR="00AD3DAA">
        <w:rPr>
          <w:sz w:val="28"/>
          <w:szCs w:val="28"/>
        </w:rPr>
        <w:t>e</w:t>
      </w:r>
      <w:r w:rsidRPr="7600C7E3" w:rsidR="00AD3DAA">
        <w:rPr>
          <w:sz w:val="28"/>
          <w:szCs w:val="28"/>
        </w:rPr>
        <w:t xml:space="preserve"> </w:t>
      </w:r>
      <w:r w:rsidRPr="7600C7E3" w:rsidR="00C17E13">
        <w:rPr>
          <w:sz w:val="28"/>
          <w:szCs w:val="28"/>
        </w:rPr>
        <w:t xml:space="preserve">any </w:t>
      </w:r>
      <w:r w:rsidRPr="7600C7E3" w:rsidR="00AD3DAA">
        <w:rPr>
          <w:sz w:val="28"/>
          <w:szCs w:val="28"/>
        </w:rPr>
        <w:t>documentation</w:t>
      </w:r>
      <w:r w:rsidRPr="7600C7E3" w:rsidR="008B5BFB">
        <w:rPr>
          <w:sz w:val="28"/>
          <w:szCs w:val="28"/>
        </w:rPr>
        <w:t>, medical records, or any other paperwork</w:t>
      </w:r>
      <w:r w:rsidRPr="7600C7E3" w:rsidR="079B7573">
        <w:rPr>
          <w:sz w:val="28"/>
          <w:szCs w:val="28"/>
        </w:rPr>
        <w:t xml:space="preserve"> proving that their guide dog is a service animal</w:t>
      </w:r>
      <w:r w:rsidRPr="7600C7E3" w:rsidR="008B5BFB">
        <w:rPr>
          <w:sz w:val="28"/>
          <w:szCs w:val="28"/>
        </w:rPr>
        <w:t>.</w:t>
      </w:r>
      <w:r w:rsidRPr="7600C7E3" w:rsidR="00AD3DAA">
        <w:rPr>
          <w:sz w:val="28"/>
          <w:szCs w:val="28"/>
        </w:rPr>
        <w:t xml:space="preserve"> </w:t>
      </w:r>
      <w:r w:rsidRPr="7600C7E3" w:rsidR="00CE16E5">
        <w:rPr>
          <w:sz w:val="28"/>
          <w:szCs w:val="28"/>
        </w:rPr>
        <w:t>Emotional Support Animals (ESAs)</w:t>
      </w:r>
      <w:r w:rsidRPr="7600C7E3" w:rsidR="008B5BFB">
        <w:rPr>
          <w:sz w:val="28"/>
          <w:szCs w:val="28"/>
        </w:rPr>
        <w:t>, on the other hand,</w:t>
      </w:r>
      <w:r w:rsidRPr="7600C7E3" w:rsidR="00CE16E5">
        <w:rPr>
          <w:sz w:val="28"/>
          <w:szCs w:val="28"/>
        </w:rPr>
        <w:t xml:space="preserve"> are not service animals</w:t>
      </w:r>
      <w:r w:rsidRPr="7600C7E3" w:rsidR="008B5BFB">
        <w:rPr>
          <w:sz w:val="28"/>
          <w:szCs w:val="28"/>
        </w:rPr>
        <w:t xml:space="preserve"> by law and can be asked for documentation</w:t>
      </w:r>
      <w:r w:rsidRPr="7600C7E3" w:rsidR="00CE16E5">
        <w:rPr>
          <w:sz w:val="28"/>
          <w:szCs w:val="28"/>
        </w:rPr>
        <w:t xml:space="preserve">. While </w:t>
      </w:r>
      <w:r w:rsidRPr="7600C7E3" w:rsidR="3FD9C440">
        <w:rPr>
          <w:sz w:val="28"/>
          <w:szCs w:val="28"/>
        </w:rPr>
        <w:t xml:space="preserve">ESAs </w:t>
      </w:r>
      <w:r w:rsidRPr="7600C7E3" w:rsidR="00CE16E5">
        <w:rPr>
          <w:sz w:val="28"/>
          <w:szCs w:val="28"/>
        </w:rPr>
        <w:t>may</w:t>
      </w:r>
      <w:r w:rsidRPr="7600C7E3" w:rsidR="00CE16E5">
        <w:rPr>
          <w:sz w:val="28"/>
          <w:szCs w:val="28"/>
        </w:rPr>
        <w:t xml:space="preserve"> </w:t>
      </w:r>
      <w:r w:rsidRPr="7600C7E3" w:rsidR="00CE16E5">
        <w:rPr>
          <w:sz w:val="28"/>
          <w:szCs w:val="28"/>
        </w:rPr>
        <w:t>assis</w:t>
      </w:r>
      <w:r w:rsidRPr="7600C7E3" w:rsidR="00CE16E5">
        <w:rPr>
          <w:sz w:val="28"/>
          <w:szCs w:val="28"/>
        </w:rPr>
        <w:t>t</w:t>
      </w:r>
      <w:r w:rsidRPr="7600C7E3" w:rsidR="00CE16E5">
        <w:rPr>
          <w:sz w:val="28"/>
          <w:szCs w:val="28"/>
        </w:rPr>
        <w:t xml:space="preserve"> with companionship and</w:t>
      </w:r>
      <w:r w:rsidRPr="7600C7E3" w:rsidR="00CE16E5">
        <w:rPr>
          <w:sz w:val="28"/>
          <w:szCs w:val="28"/>
        </w:rPr>
        <w:t xml:space="preserve"> </w:t>
      </w:r>
      <w:r w:rsidRPr="7600C7E3" w:rsidR="00CE16E5">
        <w:rPr>
          <w:sz w:val="28"/>
          <w:szCs w:val="28"/>
        </w:rPr>
        <w:t>easin</w:t>
      </w:r>
      <w:r w:rsidRPr="7600C7E3" w:rsidR="00CE16E5">
        <w:rPr>
          <w:sz w:val="28"/>
          <w:szCs w:val="28"/>
        </w:rPr>
        <w:t>g</w:t>
      </w:r>
      <w:r w:rsidRPr="7600C7E3" w:rsidR="00CE16E5">
        <w:rPr>
          <w:sz w:val="28"/>
          <w:szCs w:val="28"/>
        </w:rPr>
        <w:t xml:space="preserve"> depression and/or anxiety, they do not have formal training to perform tasks that</w:t>
      </w:r>
      <w:r w:rsidRPr="7600C7E3" w:rsidR="00CE16E5">
        <w:rPr>
          <w:sz w:val="28"/>
          <w:szCs w:val="28"/>
        </w:rPr>
        <w:t xml:space="preserve"> </w:t>
      </w:r>
      <w:r w:rsidRPr="7600C7E3" w:rsidR="00CE16E5">
        <w:rPr>
          <w:sz w:val="28"/>
          <w:szCs w:val="28"/>
        </w:rPr>
        <w:t>assis</w:t>
      </w:r>
      <w:r w:rsidRPr="7600C7E3" w:rsidR="00CE16E5">
        <w:rPr>
          <w:sz w:val="28"/>
          <w:szCs w:val="28"/>
        </w:rPr>
        <w:t>t</w:t>
      </w:r>
      <w:r w:rsidRPr="7600C7E3" w:rsidR="00CE16E5">
        <w:rPr>
          <w:sz w:val="28"/>
          <w:szCs w:val="28"/>
        </w:rPr>
        <w:t xml:space="preserve"> people with disabilities. They are pets that</w:t>
      </w:r>
      <w:r w:rsidRPr="7600C7E3" w:rsidR="00CE16E5">
        <w:rPr>
          <w:sz w:val="28"/>
          <w:szCs w:val="28"/>
        </w:rPr>
        <w:t xml:space="preserve"> </w:t>
      </w:r>
      <w:r w:rsidRPr="7600C7E3" w:rsidR="00CE16E5">
        <w:rPr>
          <w:sz w:val="28"/>
          <w:szCs w:val="28"/>
        </w:rPr>
        <w:t>provid</w:t>
      </w:r>
      <w:r w:rsidRPr="7600C7E3" w:rsidR="00CE16E5">
        <w:rPr>
          <w:sz w:val="28"/>
          <w:szCs w:val="28"/>
        </w:rPr>
        <w:t>e</w:t>
      </w:r>
      <w:r w:rsidRPr="7600C7E3" w:rsidR="00CE16E5">
        <w:rPr>
          <w:sz w:val="28"/>
          <w:szCs w:val="28"/>
        </w:rPr>
        <w:t xml:space="preserve"> instinctual comfort. </w:t>
      </w:r>
      <w:r w:rsidRPr="7600C7E3" w:rsidR="0076250D">
        <w:rPr>
          <w:sz w:val="28"/>
          <w:szCs w:val="28"/>
        </w:rPr>
        <w:t>S</w:t>
      </w:r>
      <w:r w:rsidRPr="7600C7E3" w:rsidR="00CE16E5">
        <w:rPr>
          <w:sz w:val="28"/>
          <w:szCs w:val="28"/>
        </w:rPr>
        <w:t>ervice dogs, by law, are</w:t>
      </w:r>
      <w:r w:rsidRPr="7600C7E3" w:rsidR="00CE16E5">
        <w:rPr>
          <w:sz w:val="28"/>
          <w:szCs w:val="28"/>
        </w:rPr>
        <w:t xml:space="preserve"> </w:t>
      </w:r>
      <w:r w:rsidRPr="7600C7E3" w:rsidR="00CE16E5">
        <w:rPr>
          <w:sz w:val="28"/>
          <w:szCs w:val="28"/>
        </w:rPr>
        <w:t>permitte</w:t>
      </w:r>
      <w:r w:rsidRPr="7600C7E3" w:rsidR="00CE16E5">
        <w:rPr>
          <w:sz w:val="28"/>
          <w:szCs w:val="28"/>
        </w:rPr>
        <w:t>d</w:t>
      </w:r>
      <w:r w:rsidRPr="7600C7E3" w:rsidR="00CE16E5">
        <w:rPr>
          <w:sz w:val="28"/>
          <w:szCs w:val="28"/>
        </w:rPr>
        <w:t xml:space="preserve"> to</w:t>
      </w:r>
      <w:r w:rsidRPr="7600C7E3" w:rsidR="00CE16E5">
        <w:rPr>
          <w:sz w:val="28"/>
          <w:szCs w:val="28"/>
        </w:rPr>
        <w:t xml:space="preserve"> </w:t>
      </w:r>
      <w:r w:rsidRPr="7600C7E3" w:rsidR="00CE16E5">
        <w:rPr>
          <w:sz w:val="28"/>
          <w:szCs w:val="28"/>
        </w:rPr>
        <w:t>accompan</w:t>
      </w:r>
      <w:r w:rsidRPr="7600C7E3" w:rsidR="00CE16E5">
        <w:rPr>
          <w:sz w:val="28"/>
          <w:szCs w:val="28"/>
        </w:rPr>
        <w:t>y</w:t>
      </w:r>
      <w:r w:rsidRPr="7600C7E3" w:rsidR="00CE16E5">
        <w:rPr>
          <w:sz w:val="28"/>
          <w:szCs w:val="28"/>
        </w:rPr>
        <w:t xml:space="preserve"> their handlers into</w:t>
      </w:r>
      <w:r w:rsidRPr="7600C7E3" w:rsidR="008E4E4E">
        <w:rPr>
          <w:sz w:val="28"/>
          <w:szCs w:val="28"/>
        </w:rPr>
        <w:t xml:space="preserve"> their private living quarters or public spaces.</w:t>
      </w:r>
      <w:r w:rsidRPr="7600C7E3" w:rsidR="00CE16E5">
        <w:rPr>
          <w:sz w:val="28"/>
          <w:szCs w:val="28"/>
        </w:rPr>
        <w:t xml:space="preserve"> </w:t>
      </w:r>
    </w:p>
    <w:p w:rsidR="6D2BB0A9" w:rsidP="6D2BB0A9" w:rsidRDefault="6D2BB0A9" w14:paraId="4F703B57" w14:textId="463BB218">
      <w:pPr>
        <w:pStyle w:val="Normal"/>
        <w:spacing w:line="276" w:lineRule="auto"/>
        <w:rPr>
          <w:sz w:val="28"/>
          <w:szCs w:val="28"/>
        </w:rPr>
      </w:pPr>
    </w:p>
    <w:p w:rsidR="00630E8B" w:rsidP="6D2BB0A9" w:rsidRDefault="00DA49F2" w14:paraId="64098BDA" w14:textId="1707885A">
      <w:pPr>
        <w:pStyle w:val="Normal"/>
        <w:spacing w:line="276" w:lineRule="auto"/>
        <w:rPr>
          <w:sz w:val="28"/>
          <w:szCs w:val="28"/>
        </w:rPr>
      </w:pPr>
      <w:r w:rsidRPr="1E98701C" w:rsidR="00DA49F2">
        <w:rPr>
          <w:sz w:val="28"/>
          <w:szCs w:val="28"/>
        </w:rPr>
        <w:t>T</w:t>
      </w:r>
      <w:r w:rsidRPr="1E98701C" w:rsidR="00026F4E">
        <w:rPr>
          <w:sz w:val="28"/>
          <w:szCs w:val="28"/>
        </w:rPr>
        <w:t xml:space="preserve">he </w:t>
      </w:r>
      <w:r w:rsidRPr="1E98701C" w:rsidR="00F60DDE">
        <w:rPr>
          <w:sz w:val="28"/>
          <w:szCs w:val="28"/>
        </w:rPr>
        <w:t>Fair Housing Act</w:t>
      </w:r>
      <w:r w:rsidRPr="1E98701C" w:rsidR="00F60DDE">
        <w:rPr>
          <w:sz w:val="28"/>
          <w:szCs w:val="28"/>
        </w:rPr>
        <w:t xml:space="preserve"> </w:t>
      </w:r>
      <w:r w:rsidRPr="1E98701C" w:rsidR="00026F4E">
        <w:rPr>
          <w:sz w:val="28"/>
          <w:szCs w:val="28"/>
        </w:rPr>
        <w:t xml:space="preserve">works in tandem with </w:t>
      </w:r>
      <w:r w:rsidRPr="1E98701C" w:rsidR="00533C0F">
        <w:rPr>
          <w:sz w:val="28"/>
          <w:szCs w:val="28"/>
        </w:rPr>
        <w:t xml:space="preserve">the </w:t>
      </w:r>
      <w:r w:rsidRPr="1E98701C" w:rsidR="00F60DDE">
        <w:rPr>
          <w:sz w:val="28"/>
          <w:szCs w:val="28"/>
        </w:rPr>
        <w:t>Americans with Disabilities Act</w:t>
      </w:r>
      <w:r w:rsidRPr="1E98701C" w:rsidR="00DA49F2">
        <w:rPr>
          <w:sz w:val="28"/>
          <w:szCs w:val="28"/>
        </w:rPr>
        <w:t>. Housing providers can only ask two questions: “Is the animal required because of a disability</w:t>
      </w:r>
      <w:r w:rsidRPr="1E98701C" w:rsidR="0E70D481">
        <w:rPr>
          <w:sz w:val="28"/>
          <w:szCs w:val="28"/>
        </w:rPr>
        <w:t>?</w:t>
      </w:r>
      <w:r w:rsidRPr="1E98701C" w:rsidR="004B3DC2">
        <w:rPr>
          <w:sz w:val="28"/>
          <w:szCs w:val="28"/>
        </w:rPr>
        <w:t>” and “what work or task has the animal been trained to perform?”</w:t>
      </w:r>
      <w:r w:rsidRPr="1E98701C" w:rsidR="007A4BB1">
        <w:rPr>
          <w:sz w:val="28"/>
          <w:szCs w:val="28"/>
        </w:rPr>
        <w:t xml:space="preserve"> Under no circumstance can a service handler be asked for documentation, </w:t>
      </w:r>
      <w:r w:rsidRPr="1E98701C" w:rsidR="00B9069D">
        <w:rPr>
          <w:sz w:val="28"/>
          <w:szCs w:val="28"/>
        </w:rPr>
        <w:t>especially if</w:t>
      </w:r>
      <w:r w:rsidRPr="1E98701C" w:rsidR="00212B3D">
        <w:rPr>
          <w:sz w:val="28"/>
          <w:szCs w:val="28"/>
        </w:rPr>
        <w:t xml:space="preserve"> their disability </w:t>
      </w:r>
      <w:r w:rsidRPr="1E98701C" w:rsidR="00A74A24">
        <w:rPr>
          <w:sz w:val="28"/>
          <w:szCs w:val="28"/>
        </w:rPr>
        <w:t>an</w:t>
      </w:r>
      <w:r w:rsidRPr="1E98701C" w:rsidR="001C0AF4">
        <w:rPr>
          <w:sz w:val="28"/>
          <w:szCs w:val="28"/>
        </w:rPr>
        <w:t xml:space="preserve">d job functions of the dog </w:t>
      </w:r>
      <w:r w:rsidRPr="1E98701C" w:rsidR="00A74A24">
        <w:rPr>
          <w:sz w:val="28"/>
          <w:szCs w:val="28"/>
        </w:rPr>
        <w:t xml:space="preserve">are </w:t>
      </w:r>
      <w:r w:rsidRPr="1E98701C" w:rsidR="00A74A24">
        <w:rPr>
          <w:sz w:val="28"/>
          <w:szCs w:val="28"/>
        </w:rPr>
        <w:t>apparent</w:t>
      </w:r>
      <w:r w:rsidRPr="1E98701C" w:rsidR="00A74A24">
        <w:rPr>
          <w:sz w:val="28"/>
          <w:szCs w:val="28"/>
        </w:rPr>
        <w:t xml:space="preserve">. </w:t>
      </w:r>
      <w:r w:rsidRPr="1E98701C" w:rsidR="008406D6">
        <w:rPr>
          <w:sz w:val="28"/>
          <w:szCs w:val="28"/>
        </w:rPr>
        <w:t>In the case of a guide dog, both the disability of the handler and the duties of the service animal are</w:t>
      </w:r>
      <w:r w:rsidRPr="1E98701C" w:rsidR="008406D6">
        <w:rPr>
          <w:sz w:val="28"/>
          <w:szCs w:val="28"/>
        </w:rPr>
        <w:t xml:space="preserve"> clearly visible. </w:t>
      </w:r>
      <w:r w:rsidRPr="1E98701C" w:rsidR="008406D6">
        <w:rPr>
          <w:sz w:val="28"/>
          <w:szCs w:val="28"/>
        </w:rPr>
        <w:t>Guide dogs wear</w:t>
      </w:r>
      <w:r w:rsidRPr="1E98701C" w:rsidR="00F11C8A">
        <w:rPr>
          <w:sz w:val="28"/>
          <w:szCs w:val="28"/>
        </w:rPr>
        <w:t xml:space="preserve"> unique</w:t>
      </w:r>
      <w:r w:rsidRPr="1E98701C" w:rsidR="008406D6">
        <w:rPr>
          <w:sz w:val="28"/>
          <w:szCs w:val="28"/>
        </w:rPr>
        <w:t xml:space="preserve"> harnesses</w:t>
      </w:r>
      <w:r w:rsidRPr="1E98701C" w:rsidR="001C0AF4">
        <w:rPr>
          <w:sz w:val="28"/>
          <w:szCs w:val="28"/>
        </w:rPr>
        <w:t>.</w:t>
      </w:r>
      <w:r w:rsidRPr="1E98701C" w:rsidR="008406D6">
        <w:rPr>
          <w:sz w:val="28"/>
          <w:szCs w:val="28"/>
        </w:rPr>
        <w:t xml:space="preserve"> </w:t>
      </w:r>
      <w:r w:rsidRPr="1E98701C" w:rsidR="4CF90623">
        <w:rPr>
          <w:sz w:val="28"/>
          <w:szCs w:val="28"/>
        </w:rPr>
        <w:t>B</w:t>
      </w:r>
      <w:r w:rsidRPr="1E98701C" w:rsidR="40EC8991">
        <w:rPr>
          <w:sz w:val="28"/>
          <w:szCs w:val="28"/>
        </w:rPr>
        <w:t xml:space="preserve">y law, </w:t>
      </w:r>
      <w:r w:rsidRPr="1E98701C" w:rsidR="00804A98">
        <w:rPr>
          <w:sz w:val="28"/>
          <w:szCs w:val="28"/>
        </w:rPr>
        <w:t>t</w:t>
      </w:r>
      <w:r w:rsidRPr="1E98701C" w:rsidR="00533C0F">
        <w:rPr>
          <w:sz w:val="28"/>
          <w:szCs w:val="28"/>
        </w:rPr>
        <w:t xml:space="preserve">he </w:t>
      </w:r>
      <w:r w:rsidRPr="1E98701C" w:rsidR="00260A81">
        <w:rPr>
          <w:sz w:val="28"/>
          <w:szCs w:val="28"/>
        </w:rPr>
        <w:t xml:space="preserve">handler </w:t>
      </w:r>
      <w:r w:rsidRPr="1E98701C" w:rsidR="00533C0F">
        <w:rPr>
          <w:sz w:val="28"/>
          <w:szCs w:val="28"/>
        </w:rPr>
        <w:t>cannot be charged</w:t>
      </w:r>
      <w:r w:rsidRPr="1E98701C" w:rsidR="00804A98">
        <w:rPr>
          <w:sz w:val="28"/>
          <w:szCs w:val="28"/>
        </w:rPr>
        <w:t xml:space="preserve"> extra</w:t>
      </w:r>
      <w:r w:rsidRPr="1E98701C" w:rsidR="00260A81">
        <w:rPr>
          <w:sz w:val="28"/>
          <w:szCs w:val="28"/>
        </w:rPr>
        <w:t xml:space="preserve"> rent or </w:t>
      </w:r>
      <w:r w:rsidRPr="1E98701C" w:rsidR="2592CD3D">
        <w:rPr>
          <w:sz w:val="28"/>
          <w:szCs w:val="28"/>
        </w:rPr>
        <w:t xml:space="preserve">be </w:t>
      </w:r>
      <w:r w:rsidRPr="1E98701C" w:rsidR="00260A81">
        <w:rPr>
          <w:sz w:val="28"/>
          <w:szCs w:val="28"/>
        </w:rPr>
        <w:t>ask</w:t>
      </w:r>
      <w:r w:rsidRPr="1E98701C" w:rsidR="499A2826">
        <w:rPr>
          <w:sz w:val="28"/>
          <w:szCs w:val="28"/>
        </w:rPr>
        <w:t>ed</w:t>
      </w:r>
      <w:r w:rsidRPr="1E98701C" w:rsidR="00260A81">
        <w:rPr>
          <w:sz w:val="28"/>
          <w:szCs w:val="28"/>
        </w:rPr>
        <w:t xml:space="preserve"> for</w:t>
      </w:r>
      <w:r w:rsidRPr="1E98701C" w:rsidR="005E0D12">
        <w:rPr>
          <w:sz w:val="28"/>
          <w:szCs w:val="28"/>
        </w:rPr>
        <w:t xml:space="preserve"> a</w:t>
      </w:r>
      <w:r w:rsidRPr="1E98701C" w:rsidR="14F7356A">
        <w:rPr>
          <w:sz w:val="28"/>
          <w:szCs w:val="28"/>
        </w:rPr>
        <w:t xml:space="preserve"> </w:t>
      </w:r>
      <w:r w:rsidRPr="1E98701C" w:rsidR="00260A81">
        <w:rPr>
          <w:sz w:val="28"/>
          <w:szCs w:val="28"/>
        </w:rPr>
        <w:t xml:space="preserve">security </w:t>
      </w:r>
      <w:r w:rsidRPr="1E98701C" w:rsidR="00B9069D">
        <w:rPr>
          <w:sz w:val="28"/>
          <w:szCs w:val="28"/>
        </w:rPr>
        <w:t>deposit that</w:t>
      </w:r>
      <w:r w:rsidRPr="1E98701C" w:rsidR="005E0D12">
        <w:rPr>
          <w:sz w:val="28"/>
          <w:szCs w:val="28"/>
        </w:rPr>
        <w:t xml:space="preserve"> pertains to the animal</w:t>
      </w:r>
      <w:r w:rsidRPr="1E98701C" w:rsidR="5B1283C2">
        <w:rPr>
          <w:sz w:val="28"/>
          <w:szCs w:val="28"/>
        </w:rPr>
        <w:t xml:space="preserve">. </w:t>
      </w:r>
    </w:p>
    <w:p w:rsidR="00630E8B" w:rsidP="69E13EAE" w:rsidRDefault="00630E8B" w14:paraId="0C833021" w14:textId="77777777" w14:noSpellErr="1">
      <w:pPr>
        <w:spacing w:line="276" w:lineRule="auto"/>
        <w:rPr>
          <w:sz w:val="28"/>
          <w:szCs w:val="28"/>
        </w:rPr>
      </w:pPr>
    </w:p>
    <w:p w:rsidR="008E6E78" w:rsidP="69E13EAE" w:rsidRDefault="009A3673" w14:paraId="769FBAE3" w14:textId="4DEA2B66">
      <w:pPr>
        <w:spacing w:line="276" w:lineRule="auto"/>
        <w:rPr>
          <w:sz w:val="28"/>
          <w:szCs w:val="28"/>
        </w:rPr>
      </w:pPr>
      <w:r w:rsidRPr="6D2BB0A9" w:rsidR="009A3673">
        <w:rPr>
          <w:sz w:val="28"/>
          <w:szCs w:val="28"/>
        </w:rPr>
        <w:t xml:space="preserve">Guide dog handlers </w:t>
      </w:r>
      <w:r w:rsidRPr="6D2BB0A9" w:rsidR="00215BBD">
        <w:rPr>
          <w:sz w:val="28"/>
          <w:szCs w:val="28"/>
        </w:rPr>
        <w:t xml:space="preserve">are fully responsible for the maintenance and behavior of their dogs. </w:t>
      </w:r>
      <w:r w:rsidRPr="6D2BB0A9" w:rsidR="00457B20">
        <w:rPr>
          <w:sz w:val="28"/>
          <w:szCs w:val="28"/>
        </w:rPr>
        <w:t>T</w:t>
      </w:r>
      <w:r w:rsidRPr="6D2BB0A9" w:rsidR="00125478">
        <w:rPr>
          <w:sz w:val="28"/>
          <w:szCs w:val="28"/>
        </w:rPr>
        <w:t xml:space="preserve">heir dog </w:t>
      </w:r>
      <w:r w:rsidRPr="6D2BB0A9" w:rsidR="00457B20">
        <w:rPr>
          <w:sz w:val="28"/>
          <w:szCs w:val="28"/>
        </w:rPr>
        <w:t xml:space="preserve">should </w:t>
      </w:r>
      <w:r w:rsidRPr="6D2BB0A9" w:rsidR="00B9069D">
        <w:rPr>
          <w:sz w:val="28"/>
          <w:szCs w:val="28"/>
        </w:rPr>
        <w:t xml:space="preserve">always </w:t>
      </w:r>
      <w:r w:rsidRPr="6D2BB0A9" w:rsidR="00B9069D">
        <w:rPr>
          <w:sz w:val="28"/>
          <w:szCs w:val="28"/>
        </w:rPr>
        <w:t xml:space="preserve">be </w:t>
      </w:r>
      <w:r w:rsidRPr="6D2BB0A9" w:rsidR="00B9069D">
        <w:rPr>
          <w:sz w:val="28"/>
          <w:szCs w:val="28"/>
        </w:rPr>
        <w:t>clean and well-groomed</w:t>
      </w:r>
      <w:r w:rsidRPr="6D2BB0A9" w:rsidR="003E399C">
        <w:rPr>
          <w:sz w:val="28"/>
          <w:szCs w:val="28"/>
        </w:rPr>
        <w:t xml:space="preserve">. They will be quiet, calm, and collected while in public </w:t>
      </w:r>
      <w:r w:rsidRPr="6D2BB0A9" w:rsidR="003E399C">
        <w:rPr>
          <w:sz w:val="28"/>
          <w:szCs w:val="28"/>
        </w:rPr>
        <w:t>common areas</w:t>
      </w:r>
      <w:r w:rsidRPr="6D2BB0A9" w:rsidR="003E399C">
        <w:rPr>
          <w:sz w:val="28"/>
          <w:szCs w:val="28"/>
        </w:rPr>
        <w:t xml:space="preserve">. </w:t>
      </w:r>
      <w:r w:rsidRPr="6D2BB0A9" w:rsidR="00A47972">
        <w:rPr>
          <w:sz w:val="28"/>
          <w:szCs w:val="28"/>
        </w:rPr>
        <w:t xml:space="preserve">However, do keep in mind that, while extensively trained, service animals are not robots and cannot </w:t>
      </w:r>
      <w:r w:rsidRPr="6D2BB0A9" w:rsidR="00B83113">
        <w:rPr>
          <w:sz w:val="28"/>
          <w:szCs w:val="28"/>
        </w:rPr>
        <w:t xml:space="preserve">be expected to be perfect. </w:t>
      </w:r>
      <w:r w:rsidRPr="6D2BB0A9" w:rsidR="61536120">
        <w:rPr>
          <w:sz w:val="28"/>
          <w:szCs w:val="28"/>
        </w:rPr>
        <w:t xml:space="preserve">As part of </w:t>
      </w:r>
      <w:r w:rsidRPr="6D2BB0A9" w:rsidR="61536120">
        <w:rPr>
          <w:sz w:val="28"/>
          <w:szCs w:val="28"/>
        </w:rPr>
        <w:t>continue</w:t>
      </w:r>
      <w:r w:rsidRPr="6D2BB0A9" w:rsidR="61536120">
        <w:rPr>
          <w:sz w:val="28"/>
          <w:szCs w:val="28"/>
        </w:rPr>
        <w:t>d training, t</w:t>
      </w:r>
      <w:r w:rsidRPr="6D2BB0A9" w:rsidR="00B83113">
        <w:rPr>
          <w:sz w:val="28"/>
          <w:szCs w:val="28"/>
        </w:rPr>
        <w:t>he handler must be given the opportunity to first work through</w:t>
      </w:r>
      <w:r w:rsidRPr="6D2BB0A9" w:rsidR="00CC0D17">
        <w:rPr>
          <w:sz w:val="28"/>
          <w:szCs w:val="28"/>
        </w:rPr>
        <w:t xml:space="preserve"> mistakes and </w:t>
      </w:r>
      <w:r w:rsidRPr="6D2BB0A9" w:rsidR="000D1865">
        <w:rPr>
          <w:sz w:val="28"/>
          <w:szCs w:val="28"/>
        </w:rPr>
        <w:t>misjudgment</w:t>
      </w:r>
      <w:r w:rsidRPr="6D2BB0A9" w:rsidR="00457B20">
        <w:rPr>
          <w:sz w:val="28"/>
          <w:szCs w:val="28"/>
        </w:rPr>
        <w:t xml:space="preserve"> before further action is taken</w:t>
      </w:r>
      <w:r w:rsidRPr="6D2BB0A9" w:rsidR="00CC0D17">
        <w:rPr>
          <w:sz w:val="28"/>
          <w:szCs w:val="28"/>
        </w:rPr>
        <w:t>.</w:t>
      </w:r>
    </w:p>
    <w:p w:rsidR="008E6E78" w:rsidP="69E13EAE" w:rsidRDefault="008E6E78" w14:paraId="4B0C95C3" w14:textId="77777777" w14:noSpellErr="1">
      <w:pPr>
        <w:spacing w:line="276" w:lineRule="auto"/>
        <w:rPr>
          <w:sz w:val="28"/>
          <w:szCs w:val="28"/>
        </w:rPr>
      </w:pPr>
    </w:p>
    <w:p w:rsidR="00E92AAB" w:rsidP="69E13EAE" w:rsidRDefault="006D28EB" w14:paraId="04889A6F" w14:textId="78181644">
      <w:pPr>
        <w:spacing w:line="276" w:lineRule="auto"/>
        <w:rPr>
          <w:sz w:val="28"/>
          <w:szCs w:val="28"/>
        </w:rPr>
      </w:pPr>
      <w:r w:rsidRPr="7600C7E3" w:rsidR="006D28EB">
        <w:rPr>
          <w:sz w:val="28"/>
          <w:szCs w:val="28"/>
        </w:rPr>
        <w:t>If you have any further questions</w:t>
      </w:r>
      <w:r w:rsidRPr="7600C7E3" w:rsidR="005750F9">
        <w:rPr>
          <w:sz w:val="28"/>
          <w:szCs w:val="28"/>
        </w:rPr>
        <w:t xml:space="preserve"> about service animals</w:t>
      </w:r>
      <w:r w:rsidRPr="7600C7E3" w:rsidR="006D28EB">
        <w:rPr>
          <w:sz w:val="28"/>
          <w:szCs w:val="28"/>
        </w:rPr>
        <w:t>, you may</w:t>
      </w:r>
      <w:r w:rsidRPr="7600C7E3" w:rsidR="003B33CC">
        <w:rPr>
          <w:sz w:val="28"/>
          <w:szCs w:val="28"/>
        </w:rPr>
        <w:t xml:space="preserve"> learn more at </w:t>
      </w:r>
      <w:r w:rsidRPr="7600C7E3" w:rsidR="000B3EF4">
        <w:rPr>
          <w:sz w:val="28"/>
          <w:szCs w:val="28"/>
        </w:rPr>
        <w:t>ADA</w:t>
      </w:r>
      <w:r w:rsidRPr="7600C7E3" w:rsidR="003B33CC">
        <w:rPr>
          <w:sz w:val="28"/>
          <w:szCs w:val="28"/>
        </w:rPr>
        <w:t>.gov</w:t>
      </w:r>
      <w:r w:rsidRPr="7600C7E3" w:rsidR="000B3EF4">
        <w:rPr>
          <w:sz w:val="28"/>
          <w:szCs w:val="28"/>
        </w:rPr>
        <w:t xml:space="preserve"> or HUD.gov</w:t>
      </w:r>
      <w:r w:rsidRPr="7600C7E3" w:rsidR="003B33CC">
        <w:rPr>
          <w:sz w:val="28"/>
          <w:szCs w:val="28"/>
        </w:rPr>
        <w:t>.</w:t>
      </w:r>
      <w:r w:rsidRPr="7600C7E3" w:rsidR="006D28EB">
        <w:rPr>
          <w:sz w:val="28"/>
          <w:szCs w:val="28"/>
        </w:rPr>
        <w:t xml:space="preserve"> </w:t>
      </w:r>
    </w:p>
    <w:p w:rsidR="00EC6BA3" w:rsidRDefault="00EC6BA3" w14:paraId="074993ED" w14:textId="77777777"/>
    <w:sectPr w:rsidR="00EC6BA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BA3" w:rsidP="00EC6BA3" w:rsidRDefault="00EC6BA3" w14:paraId="3474D73F" w14:textId="77777777">
      <w:pPr>
        <w:spacing w:after="0" w:line="240" w:lineRule="auto"/>
      </w:pPr>
      <w:r>
        <w:separator/>
      </w:r>
    </w:p>
  </w:endnote>
  <w:endnote w:type="continuationSeparator" w:id="0">
    <w:p w:rsidR="00EC6BA3" w:rsidP="00EC6BA3" w:rsidRDefault="00EC6BA3" w14:paraId="5E4E5C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BA3" w:rsidP="00EC6BA3" w:rsidRDefault="00EC6BA3" w14:paraId="3338EE45" w14:textId="77777777">
      <w:pPr>
        <w:spacing w:after="0" w:line="240" w:lineRule="auto"/>
      </w:pPr>
      <w:r>
        <w:separator/>
      </w:r>
    </w:p>
  </w:footnote>
  <w:footnote w:type="continuationSeparator" w:id="0">
    <w:p w:rsidR="00EC6BA3" w:rsidP="00EC6BA3" w:rsidRDefault="00EC6BA3" w14:paraId="5A066A9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A3"/>
    <w:rsid w:val="00026F4E"/>
    <w:rsid w:val="000B3EF4"/>
    <w:rsid w:val="000C4A2D"/>
    <w:rsid w:val="000D1865"/>
    <w:rsid w:val="00103450"/>
    <w:rsid w:val="00125478"/>
    <w:rsid w:val="001301B2"/>
    <w:rsid w:val="001C0AF4"/>
    <w:rsid w:val="001E091B"/>
    <w:rsid w:val="00212B3D"/>
    <w:rsid w:val="00215BBD"/>
    <w:rsid w:val="00260A81"/>
    <w:rsid w:val="00266863"/>
    <w:rsid w:val="00361FDC"/>
    <w:rsid w:val="003B33CC"/>
    <w:rsid w:val="003E399C"/>
    <w:rsid w:val="00404B0F"/>
    <w:rsid w:val="00457B20"/>
    <w:rsid w:val="004739ED"/>
    <w:rsid w:val="004B3DC2"/>
    <w:rsid w:val="00533C0F"/>
    <w:rsid w:val="00564005"/>
    <w:rsid w:val="005750F9"/>
    <w:rsid w:val="005A522D"/>
    <w:rsid w:val="005E0D12"/>
    <w:rsid w:val="006154FC"/>
    <w:rsid w:val="00630E8B"/>
    <w:rsid w:val="006D28EB"/>
    <w:rsid w:val="00702692"/>
    <w:rsid w:val="00731F54"/>
    <w:rsid w:val="0076250D"/>
    <w:rsid w:val="007A4BB1"/>
    <w:rsid w:val="00804A98"/>
    <w:rsid w:val="008406D6"/>
    <w:rsid w:val="0084378A"/>
    <w:rsid w:val="008A7E0D"/>
    <w:rsid w:val="008B5BFB"/>
    <w:rsid w:val="008E4E4E"/>
    <w:rsid w:val="008E6E78"/>
    <w:rsid w:val="00925845"/>
    <w:rsid w:val="0097352B"/>
    <w:rsid w:val="009A3673"/>
    <w:rsid w:val="00A47972"/>
    <w:rsid w:val="00A74A24"/>
    <w:rsid w:val="00AD3DAA"/>
    <w:rsid w:val="00B3126F"/>
    <w:rsid w:val="00B83113"/>
    <w:rsid w:val="00B9069D"/>
    <w:rsid w:val="00BB4787"/>
    <w:rsid w:val="00C0488D"/>
    <w:rsid w:val="00C17E13"/>
    <w:rsid w:val="00CC0D17"/>
    <w:rsid w:val="00CE16E5"/>
    <w:rsid w:val="00CF7275"/>
    <w:rsid w:val="00D137A3"/>
    <w:rsid w:val="00DA49F2"/>
    <w:rsid w:val="00E92AAB"/>
    <w:rsid w:val="00EC6BA3"/>
    <w:rsid w:val="00F11C8A"/>
    <w:rsid w:val="00F37C9B"/>
    <w:rsid w:val="00F60DDE"/>
    <w:rsid w:val="00FC6068"/>
    <w:rsid w:val="00FF39D3"/>
    <w:rsid w:val="01DA4D22"/>
    <w:rsid w:val="01FC82DC"/>
    <w:rsid w:val="041E2D68"/>
    <w:rsid w:val="04E53FD6"/>
    <w:rsid w:val="079B7573"/>
    <w:rsid w:val="079FDC21"/>
    <w:rsid w:val="086BC460"/>
    <w:rsid w:val="0E70D481"/>
    <w:rsid w:val="14F7356A"/>
    <w:rsid w:val="17BC9EAC"/>
    <w:rsid w:val="19219E5B"/>
    <w:rsid w:val="1A8A9D2A"/>
    <w:rsid w:val="1D5B564A"/>
    <w:rsid w:val="1E98701C"/>
    <w:rsid w:val="2592CD3D"/>
    <w:rsid w:val="27D4D07C"/>
    <w:rsid w:val="2DDDBE8B"/>
    <w:rsid w:val="38DF5FE1"/>
    <w:rsid w:val="3FD9C440"/>
    <w:rsid w:val="40EC8991"/>
    <w:rsid w:val="428FF9DD"/>
    <w:rsid w:val="43400408"/>
    <w:rsid w:val="4677A4CA"/>
    <w:rsid w:val="477E5ADE"/>
    <w:rsid w:val="48F69041"/>
    <w:rsid w:val="499A2826"/>
    <w:rsid w:val="4BC7E758"/>
    <w:rsid w:val="4C943B26"/>
    <w:rsid w:val="4CF90623"/>
    <w:rsid w:val="520FE65A"/>
    <w:rsid w:val="55AB0084"/>
    <w:rsid w:val="58E2A146"/>
    <w:rsid w:val="59CD56DC"/>
    <w:rsid w:val="5B1283C2"/>
    <w:rsid w:val="5DB61269"/>
    <w:rsid w:val="5F51E2CA"/>
    <w:rsid w:val="6104536B"/>
    <w:rsid w:val="61536120"/>
    <w:rsid w:val="62CD4B8B"/>
    <w:rsid w:val="66797385"/>
    <w:rsid w:val="69E13EAE"/>
    <w:rsid w:val="6A58BC3A"/>
    <w:rsid w:val="6C385358"/>
    <w:rsid w:val="6D2BB0A9"/>
    <w:rsid w:val="70618200"/>
    <w:rsid w:val="74EBE468"/>
    <w:rsid w:val="753CE9AC"/>
    <w:rsid w:val="7600C7E3"/>
    <w:rsid w:val="79417602"/>
    <w:rsid w:val="7CBA14F4"/>
    <w:rsid w:val="7D1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BEB73"/>
  <w15:chartTrackingRefBased/>
  <w15:docId w15:val="{0D58B5B9-97F9-4439-8321-5DEE64E7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.png" Id="R62fa2bab6f2048c8" /><Relationship Type="http://schemas.openxmlformats.org/officeDocument/2006/relationships/hyperlink" Target="mailto:clientexperience@guidingeyes.org" TargetMode="External" Id="Rba539a12ac4c48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1E185F0A8F1419ABDBE93497276DB" ma:contentTypeVersion="15" ma:contentTypeDescription="Create a new document." ma:contentTypeScope="" ma:versionID="eae79699d21f1beddf2803ca7e0fde5c">
  <xsd:schema xmlns:xsd="http://www.w3.org/2001/XMLSchema" xmlns:xs="http://www.w3.org/2001/XMLSchema" xmlns:p="http://schemas.microsoft.com/office/2006/metadata/properties" xmlns:ns2="96ecf26e-ad5a-4984-9efb-777a67a809a3" xmlns:ns3="88e01c61-a98c-475a-aa3d-6ce887e1586e" targetNamespace="http://schemas.microsoft.com/office/2006/metadata/properties" ma:root="true" ma:fieldsID="a46ebc49ca562a13301cda3499f25e22" ns2:_="" ns3:_="">
    <xsd:import namespace="96ecf26e-ad5a-4984-9efb-777a67a809a3"/>
    <xsd:import namespace="88e01c61-a98c-475a-aa3d-6ce887e15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f26e-ad5a-4984-9efb-777a67a80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0bcb80-2fbf-44ce-8dd5-dc98c62e32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01c61-a98c-475a-aa3d-6ce887e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6240f7b-408b-406d-99b9-f080da5b1465}" ma:internalName="TaxCatchAll" ma:showField="CatchAllData" ma:web="88e01c61-a98c-475a-aa3d-6ce887e15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ecf26e-ad5a-4984-9efb-777a67a809a3">
      <Terms xmlns="http://schemas.microsoft.com/office/infopath/2007/PartnerControls"/>
    </lcf76f155ced4ddcb4097134ff3c332f>
    <TaxCatchAll xmlns="88e01c61-a98c-475a-aa3d-6ce887e1586e" xsi:nil="true"/>
  </documentManagement>
</p:properties>
</file>

<file path=customXml/itemProps1.xml><?xml version="1.0" encoding="utf-8"?>
<ds:datastoreItem xmlns:ds="http://schemas.openxmlformats.org/officeDocument/2006/customXml" ds:itemID="{19B8081B-7FDB-4CC1-A3A9-39B6A107CB1A}"/>
</file>

<file path=customXml/itemProps2.xml><?xml version="1.0" encoding="utf-8"?>
<ds:datastoreItem xmlns:ds="http://schemas.openxmlformats.org/officeDocument/2006/customXml" ds:itemID="{6927CF59-0B05-4AD5-99BA-3A2C8A91B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EEC88-B6C8-4FD2-9420-74034BF01930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8bbed441-f852-4968-88f1-3a26efcb5a74"/>
    <ds:schemaRef ds:uri="ce09565e-b311-4230-b88e-2ac7284dd2b7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Carney</dc:creator>
  <cp:keywords/>
  <dc:description/>
  <cp:lastModifiedBy>Laurel Sheets</cp:lastModifiedBy>
  <cp:revision>72</cp:revision>
  <dcterms:created xsi:type="dcterms:W3CDTF">2023-02-09T16:01:00Z</dcterms:created>
  <dcterms:modified xsi:type="dcterms:W3CDTF">2023-03-30T00:22:15Z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0x010100C6A1E185F0A8F1419ABDBE93497276DB</vt:lpwstr>
  </property>
</Properties>
</file>