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377E16FB">
            <wp:simplePos x="0" y="0"/>
            <wp:positionH relativeFrom="column">
              <wp:posOffset>-28574</wp:posOffset>
            </wp:positionH>
            <wp:positionV relativeFrom="paragraph">
              <wp:posOffset>-142875</wp:posOffset>
            </wp:positionV>
            <wp:extent cx="1764506" cy="1102817"/>
            <wp:effectExtent l="0" t="0" r="1270" b="254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262" cy="1121415"/>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417364AC" w14:textId="77777777" w:rsidR="00AE1015" w:rsidRDefault="00AE1015" w:rsidP="007028EB">
      <w:pPr>
        <w:pStyle w:val="Title"/>
        <w:jc w:val="center"/>
        <w:rPr>
          <w:rFonts w:ascii="Arial" w:hAnsi="Arial" w:cs="Arial"/>
          <w:b/>
          <w:bCs/>
          <w:sz w:val="32"/>
          <w:szCs w:val="32"/>
          <w:u w:val="single"/>
        </w:rPr>
      </w:pPr>
    </w:p>
    <w:p w14:paraId="04751183" w14:textId="662370BE" w:rsidR="007028EB" w:rsidRDefault="00AE1015" w:rsidP="007028EB">
      <w:pPr>
        <w:pStyle w:val="Title"/>
        <w:jc w:val="center"/>
        <w:rPr>
          <w:rFonts w:ascii="Arial" w:hAnsi="Arial" w:cs="Arial"/>
          <w:b/>
          <w:bCs/>
          <w:sz w:val="32"/>
          <w:szCs w:val="32"/>
          <w:u w:val="single"/>
        </w:rPr>
      </w:pPr>
      <w:r>
        <w:rPr>
          <w:rFonts w:ascii="Arial" w:hAnsi="Arial" w:cs="Arial"/>
          <w:b/>
          <w:bCs/>
          <w:sz w:val="32"/>
          <w:szCs w:val="32"/>
          <w:u w:val="single"/>
        </w:rPr>
        <w:t>Guide Dog Equipment Care 101</w:t>
      </w:r>
    </w:p>
    <w:p w14:paraId="19449302" w14:textId="77777777" w:rsidR="00DF57B8" w:rsidRDefault="00DF57B8" w:rsidP="00DF57B8"/>
    <w:p w14:paraId="56E34118" w14:textId="5A5DC50D"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Caring for your guide dog’s equipment goes a long way in keeping you and your guide dog safe, working well and professional in appearance. The equipment issued by Guiding Eyes is high quality, but it requires regular attention to stay in good condition and to perform as intended. A well-maintained harness not only looks better but also ensures you and your guide dog are working safely and effectively.</w:t>
      </w:r>
    </w:p>
    <w:p w14:paraId="6745177D" w14:textId="77777777" w:rsidR="002F15A0" w:rsidRPr="002F15A0" w:rsidRDefault="002F15A0" w:rsidP="002F15A0">
      <w:pPr>
        <w:keepNext/>
        <w:keepLines/>
        <w:spacing w:before="360" w:after="80" w:line="278" w:lineRule="auto"/>
        <w:outlineLvl w:val="0"/>
        <w:rPr>
          <w:rFonts w:ascii="Arial" w:eastAsia="Times New Roman" w:hAnsi="Arial" w:cs="Arial"/>
          <w:b/>
          <w:bCs/>
          <w:sz w:val="28"/>
          <w:szCs w:val="28"/>
        </w:rPr>
      </w:pPr>
      <w:r w:rsidRPr="002F15A0">
        <w:rPr>
          <w:rFonts w:ascii="Arial" w:eastAsia="Times New Roman" w:hAnsi="Arial" w:cs="Arial"/>
          <w:b/>
          <w:bCs/>
          <w:sz w:val="28"/>
          <w:szCs w:val="28"/>
        </w:rPr>
        <w:t>Leather Harness and Leash Care:</w:t>
      </w:r>
    </w:p>
    <w:p w14:paraId="60A308E6"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For traditional leather harnesses and leashes, start by wiping them down with a soft, slightly damp cloth to remove dirt, grime, and dog hair. You can use the end of your issued metal comb to remove hair from tight areas, especially near the “rabbit ears” or where pieces of leather overlap. Never soak leather in water, as this can cause it to dry out, stiffen, and crack. After cleaning, allow the harness or leash to air-dry naturally.</w:t>
      </w:r>
    </w:p>
    <w:p w14:paraId="69994E5F"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Pro Tip: Never dry leather near a heater or in direct sunlight—this can cause cracking and damage.</w:t>
      </w:r>
    </w:p>
    <w:p w14:paraId="39608527"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Once dry, apply a small amount of leather conditioner with a soft cloth to restore moisture and keep the leather supple. If the harness gets wet in the rain, let it dry at room temperature and then reapply conditioner.</w:t>
      </w:r>
    </w:p>
    <w:p w14:paraId="46E0FF8F"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Regular conditioning a couple times a year with a good-quality leather conditioner, such as </w:t>
      </w:r>
      <w:hyperlink r:id="rId12" w:history="1">
        <w:r w:rsidRPr="002F15A0">
          <w:rPr>
            <w:rFonts w:ascii="Arial" w:eastAsia="Aptos" w:hAnsi="Arial" w:cs="Arial"/>
            <w:sz w:val="24"/>
            <w:szCs w:val="24"/>
            <w:u w:val="single"/>
          </w:rPr>
          <w:t>Weiman’s 3 in 1 Leather Cleaner and Conditioner</w:t>
        </w:r>
      </w:hyperlink>
      <w:r w:rsidRPr="002F15A0">
        <w:rPr>
          <w:rFonts w:ascii="Arial" w:eastAsia="Aptos" w:hAnsi="Arial" w:cs="Arial"/>
          <w:sz w:val="24"/>
          <w:szCs w:val="24"/>
        </w:rPr>
        <w:t>, will help prevent cracking and maintain a nice feel. Avoid products with heavy oils or waxes, as they can make the leather sticky or attract dirt. While cleaning and conditioning, check carefully for any signs of wear or damage. If something feels unusual, contact the school or your Regional Guide Dog Mobility Instructor (RGDMI). A remote video check-in can often confirm or resolve concerns.</w:t>
      </w:r>
    </w:p>
    <w:p w14:paraId="138F5C7A" w14:textId="4B7C1AEF"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When not in use, store your harness and leash properly by hanging in a cool, dry place out of direct sunlight. Avoid leaving them in hot cars or damp areas, as extreme heat and moisture can weaken the leather. With consistent care—cleaning, conditioning, and proper storage—your equipment will remain comfortable and reliable for years of safe travel.</w:t>
      </w:r>
    </w:p>
    <w:p w14:paraId="7DDB714F" w14:textId="77777777" w:rsidR="002F15A0" w:rsidRPr="002F15A0" w:rsidRDefault="002F15A0" w:rsidP="002F15A0">
      <w:pPr>
        <w:keepNext/>
        <w:keepLines/>
        <w:spacing w:before="360" w:after="80" w:line="278" w:lineRule="auto"/>
        <w:outlineLvl w:val="0"/>
        <w:rPr>
          <w:rFonts w:ascii="Arial" w:eastAsia="Times New Roman" w:hAnsi="Arial" w:cs="Arial"/>
          <w:b/>
          <w:bCs/>
          <w:sz w:val="28"/>
          <w:szCs w:val="28"/>
        </w:rPr>
      </w:pPr>
      <w:proofErr w:type="spellStart"/>
      <w:r w:rsidRPr="002F15A0">
        <w:rPr>
          <w:rFonts w:ascii="Arial" w:eastAsia="Times New Roman" w:hAnsi="Arial" w:cs="Arial"/>
          <w:b/>
          <w:bCs/>
          <w:sz w:val="28"/>
          <w:szCs w:val="28"/>
        </w:rPr>
        <w:lastRenderedPageBreak/>
        <w:t>Biothane</w:t>
      </w:r>
      <w:proofErr w:type="spellEnd"/>
      <w:r w:rsidRPr="002F15A0">
        <w:rPr>
          <w:rFonts w:ascii="Arial" w:eastAsia="Times New Roman" w:hAnsi="Arial" w:cs="Arial"/>
          <w:b/>
          <w:bCs/>
          <w:sz w:val="28"/>
          <w:szCs w:val="28"/>
        </w:rPr>
        <w:t xml:space="preserve"> Leash Care:</w:t>
      </w:r>
    </w:p>
    <w:p w14:paraId="44DD303C" w14:textId="07D0F6E2"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A </w:t>
      </w:r>
      <w:proofErr w:type="spellStart"/>
      <w:r w:rsidRPr="002F15A0">
        <w:rPr>
          <w:rFonts w:ascii="Arial" w:eastAsia="Aptos" w:hAnsi="Arial" w:cs="Arial"/>
          <w:sz w:val="24"/>
          <w:szCs w:val="24"/>
        </w:rPr>
        <w:t>Biothane</w:t>
      </w:r>
      <w:proofErr w:type="spellEnd"/>
      <w:r w:rsidRPr="002F15A0">
        <w:rPr>
          <w:rFonts w:ascii="Arial" w:eastAsia="Aptos" w:hAnsi="Arial" w:cs="Arial"/>
          <w:sz w:val="24"/>
          <w:szCs w:val="24"/>
        </w:rPr>
        <w:t xml:space="preserve"> leash is low-maintenance and easy to clean. For routine care, simply wipe it down with a damp cloth. For heavier dirt, wash with warm water and mild soap, then rinse well. A soft brush can be used for stubborn debris. Always let it air-dry completely before storing or using it again. Unlike leather, </w:t>
      </w:r>
      <w:proofErr w:type="spellStart"/>
      <w:r w:rsidRPr="002F15A0">
        <w:rPr>
          <w:rFonts w:ascii="Arial" w:eastAsia="Aptos" w:hAnsi="Arial" w:cs="Arial"/>
          <w:sz w:val="24"/>
          <w:szCs w:val="24"/>
        </w:rPr>
        <w:t>Biothane</w:t>
      </w:r>
      <w:proofErr w:type="spellEnd"/>
      <w:r w:rsidRPr="002F15A0">
        <w:rPr>
          <w:rFonts w:ascii="Arial" w:eastAsia="Aptos" w:hAnsi="Arial" w:cs="Arial"/>
          <w:sz w:val="24"/>
          <w:szCs w:val="24"/>
        </w:rPr>
        <w:t xml:space="preserve"> does not require conditioning and won’t absorb odors, making it a durable, long-lasting option. Also be sure to check that the hardware remains attached well and is working properly.</w:t>
      </w:r>
    </w:p>
    <w:p w14:paraId="74904C34" w14:textId="77777777" w:rsidR="002F15A0" w:rsidRPr="002F15A0" w:rsidRDefault="002F15A0" w:rsidP="002F15A0">
      <w:pPr>
        <w:keepNext/>
        <w:keepLines/>
        <w:spacing w:before="360" w:after="80" w:line="278" w:lineRule="auto"/>
        <w:outlineLvl w:val="0"/>
        <w:rPr>
          <w:rFonts w:ascii="Arial" w:eastAsia="Times New Roman" w:hAnsi="Arial" w:cs="Arial"/>
          <w:b/>
          <w:bCs/>
          <w:sz w:val="28"/>
          <w:szCs w:val="28"/>
        </w:rPr>
      </w:pPr>
      <w:proofErr w:type="spellStart"/>
      <w:r w:rsidRPr="002F15A0">
        <w:rPr>
          <w:rFonts w:ascii="Arial" w:eastAsia="Times New Roman" w:hAnsi="Arial" w:cs="Arial"/>
          <w:b/>
          <w:bCs/>
          <w:sz w:val="28"/>
          <w:szCs w:val="28"/>
        </w:rPr>
        <w:t>Ruffwear</w:t>
      </w:r>
      <w:proofErr w:type="spellEnd"/>
      <w:r w:rsidRPr="002F15A0">
        <w:rPr>
          <w:rFonts w:ascii="Arial" w:eastAsia="Times New Roman" w:hAnsi="Arial" w:cs="Arial"/>
          <w:b/>
          <w:bCs/>
          <w:sz w:val="28"/>
          <w:szCs w:val="28"/>
        </w:rPr>
        <w:t xml:space="preserve"> Collar Care:</w:t>
      </w:r>
    </w:p>
    <w:p w14:paraId="5EC861FF"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Your </w:t>
      </w:r>
      <w:proofErr w:type="spellStart"/>
      <w:r w:rsidRPr="002F15A0">
        <w:rPr>
          <w:rFonts w:ascii="Arial" w:eastAsia="Aptos" w:hAnsi="Arial" w:cs="Arial"/>
          <w:sz w:val="24"/>
          <w:szCs w:val="24"/>
        </w:rPr>
        <w:t>Ruffwear</w:t>
      </w:r>
      <w:proofErr w:type="spellEnd"/>
      <w:r w:rsidRPr="002F15A0">
        <w:rPr>
          <w:rFonts w:ascii="Arial" w:eastAsia="Aptos" w:hAnsi="Arial" w:cs="Arial"/>
          <w:sz w:val="24"/>
          <w:szCs w:val="24"/>
        </w:rPr>
        <w:t xml:space="preserve"> collar is also simple to maintain. It can be hand-washed with warm water and mild soap. For heavier cleaning, it can be machine-washed on a gentle cycle inside a mesh bag.</w:t>
      </w:r>
    </w:p>
    <w:p w14:paraId="4D80F606" w14:textId="15A9A770"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Important: Do not put the collar in the dryer. Always air-dry only.</w:t>
      </w:r>
    </w:p>
    <w:p w14:paraId="676B1B2B" w14:textId="77777777" w:rsidR="002F15A0" w:rsidRPr="002F15A0" w:rsidRDefault="002F15A0" w:rsidP="002F15A0">
      <w:pPr>
        <w:keepNext/>
        <w:keepLines/>
        <w:spacing w:before="360" w:after="80" w:line="278" w:lineRule="auto"/>
        <w:outlineLvl w:val="0"/>
        <w:rPr>
          <w:rFonts w:ascii="Arial" w:eastAsia="Times New Roman" w:hAnsi="Arial" w:cs="Arial"/>
          <w:b/>
          <w:bCs/>
          <w:sz w:val="28"/>
          <w:szCs w:val="28"/>
        </w:rPr>
      </w:pPr>
      <w:proofErr w:type="spellStart"/>
      <w:r w:rsidRPr="002F15A0">
        <w:rPr>
          <w:rFonts w:ascii="Arial" w:eastAsia="Times New Roman" w:hAnsi="Arial" w:cs="Arial"/>
          <w:b/>
          <w:bCs/>
          <w:sz w:val="28"/>
          <w:szCs w:val="28"/>
        </w:rPr>
        <w:t>UniFly</w:t>
      </w:r>
      <w:proofErr w:type="spellEnd"/>
      <w:r w:rsidRPr="002F15A0">
        <w:rPr>
          <w:rFonts w:ascii="Arial" w:eastAsia="Times New Roman" w:hAnsi="Arial" w:cs="Arial"/>
          <w:b/>
          <w:bCs/>
          <w:sz w:val="28"/>
          <w:szCs w:val="28"/>
        </w:rPr>
        <w:t>™ Harness Care:</w:t>
      </w:r>
    </w:p>
    <w:p w14:paraId="12FE3C68"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The </w:t>
      </w:r>
      <w:proofErr w:type="spellStart"/>
      <w:r w:rsidRPr="002F15A0">
        <w:rPr>
          <w:rFonts w:ascii="Arial" w:eastAsia="Aptos" w:hAnsi="Arial" w:cs="Arial"/>
          <w:sz w:val="24"/>
          <w:szCs w:val="24"/>
        </w:rPr>
        <w:t>Ruffwear</w:t>
      </w:r>
      <w:proofErr w:type="spellEnd"/>
      <w:r w:rsidRPr="002F15A0">
        <w:rPr>
          <w:rFonts w:ascii="Arial" w:eastAsia="Aptos" w:hAnsi="Arial" w:cs="Arial"/>
          <w:sz w:val="24"/>
          <w:szCs w:val="24"/>
        </w:rPr>
        <w:t xml:space="preserve">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Harness is a modern alternative to the traditional leather harness. Designed for comfort and originally developed for the Guiding Eyes running guide program, it is now available to most teams, with some exceptions for safety reasons.</w:t>
      </w:r>
    </w:p>
    <w:p w14:paraId="3E6017F4"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Maintaining a good fit requires regular checks. With moderate to heavy use, the two belly straps and two chest straps can gradually loosen. Inspect them every 4–6 weeks. The vest should fit snugly, with enough space to slide your fingers between the vest and your dog’s body—but not so loose that you can fit your fist. An improper fit can reduce the feedback you receive as well as being uncomfortable for your guide. If you’re unsure, contact the school or your RGDMI. Fit can often be confirmed over a video call.</w:t>
      </w:r>
    </w:p>
    <w:p w14:paraId="0783D1FF"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Adjusting the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Handle:</w:t>
      </w:r>
    </w:p>
    <w:p w14:paraId="671BDBC2"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The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handle includes tactile markings so you can easily remember your preferred length. Before making changes, note the current setting by counting the tactile notches located nearest the end that connects to the vest. To adjust your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handle, pull the lever away from the handle until it forms an L shape. This lever is located nearest where you hold your handle. In this position, the handle can swivel 360 degrees, and the length can be adjusted.</w:t>
      </w:r>
    </w:p>
    <w:p w14:paraId="32CA7D31"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If your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handle begins to spin or change length on its own, the set screws may need tightening. A video call with your RGDMI or the Training School is strongly recommended to ensure correct adjustment.</w:t>
      </w:r>
    </w:p>
    <w:p w14:paraId="1D3180DE"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lastRenderedPageBreak/>
        <w:t>First set screw: Located at the top of the adjustment lever where it meets the handle. Pull the lever into an L, then locate the small hole in the corner. Insert the provided hex key and turn clockwise until snug. Do not overtighten.</w:t>
      </w:r>
    </w:p>
    <w:p w14:paraId="0F2983BE"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Second set screw: Located at the top of the connector piece that attaches the handle to the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vest. If this loosens, it may pull you close or push you away from your guide, affecting your follow position. Tighten with the same hex key, but positioning is important.</w:t>
      </w:r>
    </w:p>
    <w:p w14:paraId="46AFC140" w14:textId="77777777" w:rsidR="002F15A0" w:rsidRPr="002F15A0" w:rsidRDefault="002F15A0" w:rsidP="002F15A0">
      <w:pPr>
        <w:keepNext/>
        <w:keepLines/>
        <w:spacing w:before="160" w:after="80" w:line="278" w:lineRule="auto"/>
        <w:outlineLvl w:val="1"/>
        <w:rPr>
          <w:rFonts w:ascii="Arial" w:eastAsia="Times New Roman" w:hAnsi="Arial" w:cs="Arial"/>
          <w:b/>
          <w:bCs/>
          <w:sz w:val="28"/>
          <w:szCs w:val="28"/>
        </w:rPr>
      </w:pPr>
      <w:r w:rsidRPr="002F15A0">
        <w:rPr>
          <w:rFonts w:ascii="Arial" w:eastAsia="Times New Roman" w:hAnsi="Arial" w:cs="Arial"/>
          <w:b/>
          <w:bCs/>
          <w:sz w:val="28"/>
          <w:szCs w:val="28"/>
        </w:rPr>
        <w:t xml:space="preserve">Cleaning the </w:t>
      </w:r>
      <w:proofErr w:type="spellStart"/>
      <w:r w:rsidRPr="002F15A0">
        <w:rPr>
          <w:rFonts w:ascii="Arial" w:eastAsia="Times New Roman" w:hAnsi="Arial" w:cs="Arial"/>
          <w:b/>
          <w:bCs/>
          <w:sz w:val="28"/>
          <w:szCs w:val="28"/>
        </w:rPr>
        <w:t>UniFly</w:t>
      </w:r>
      <w:proofErr w:type="spellEnd"/>
      <w:r w:rsidRPr="002F15A0">
        <w:rPr>
          <w:rFonts w:ascii="Arial" w:eastAsia="Times New Roman" w:hAnsi="Arial" w:cs="Arial"/>
          <w:b/>
          <w:bCs/>
          <w:sz w:val="28"/>
          <w:szCs w:val="28"/>
        </w:rPr>
        <w:t xml:space="preserve"> Harness:</w:t>
      </w:r>
    </w:p>
    <w:p w14:paraId="5F959B0D"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Keeping your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clean is easy. Shake off loose debris, then hand-wash both the handle and vest in warm, soapy water. For spot cleaning, use a rag or soft brush (an old toothbrush works well). Rinse thoroughly and always air-dry.</w:t>
      </w:r>
    </w:p>
    <w:p w14:paraId="096A23A8"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The vest can also be machine-washed on a gentle cycle inside the provided mesh bag. Air-dry only. The handle should never be machine-washed. Instead, clean it by hand with a damp cloth and dry with a towel, let it air-dry fully.</w:t>
      </w:r>
    </w:p>
    <w:p w14:paraId="76A22D20" w14:textId="2A24E75E"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 xml:space="preserve">With regular strap checks, occasional adjustments, and simple cleaning, your </w:t>
      </w: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xml:space="preserve"> harness will remain comfortable, effective, and safe.</w:t>
      </w:r>
    </w:p>
    <w:p w14:paraId="46AA1B50" w14:textId="77777777" w:rsidR="002F15A0" w:rsidRPr="002F15A0" w:rsidRDefault="002F15A0" w:rsidP="002F15A0">
      <w:pPr>
        <w:keepNext/>
        <w:keepLines/>
        <w:spacing w:before="360" w:after="80" w:line="278" w:lineRule="auto"/>
        <w:outlineLvl w:val="0"/>
        <w:rPr>
          <w:rFonts w:ascii="Arial" w:eastAsia="Times New Roman" w:hAnsi="Arial" w:cs="Arial"/>
          <w:b/>
          <w:bCs/>
          <w:sz w:val="28"/>
          <w:szCs w:val="28"/>
        </w:rPr>
      </w:pPr>
      <w:r w:rsidRPr="002F15A0">
        <w:rPr>
          <w:rFonts w:ascii="Arial" w:eastAsia="Times New Roman" w:hAnsi="Arial" w:cs="Arial"/>
          <w:b/>
          <w:bCs/>
          <w:sz w:val="28"/>
          <w:szCs w:val="28"/>
        </w:rPr>
        <w:t xml:space="preserve">Quick Reference: Equipment Care </w:t>
      </w:r>
    </w:p>
    <w:p w14:paraId="06E69B1E" w14:textId="77777777" w:rsidR="002F15A0" w:rsidRPr="002F15A0" w:rsidRDefault="002F15A0" w:rsidP="002F15A0">
      <w:pPr>
        <w:spacing w:line="278" w:lineRule="auto"/>
        <w:rPr>
          <w:rFonts w:ascii="Arial" w:eastAsia="Aptos" w:hAnsi="Arial" w:cs="Arial"/>
          <w:sz w:val="24"/>
          <w:szCs w:val="24"/>
        </w:rPr>
      </w:pPr>
      <w:r w:rsidRPr="002F15A0">
        <w:rPr>
          <w:rFonts w:ascii="Arial" w:eastAsia="Aptos" w:hAnsi="Arial" w:cs="Arial"/>
          <w:sz w:val="24"/>
          <w:szCs w:val="24"/>
        </w:rPr>
        <w:t>Leather Harness &amp; Leash:</w:t>
      </w:r>
    </w:p>
    <w:p w14:paraId="57D97336"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Wipe with a damp cloth; use metal comb to remove hair from crevices.</w:t>
      </w:r>
    </w:p>
    <w:p w14:paraId="4C25C9FD"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Never soak in water. Air-dry only.</w:t>
      </w:r>
    </w:p>
    <w:p w14:paraId="60C2D3E9"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Apply leather conditioner after drying; repeat every few months.</w:t>
      </w:r>
    </w:p>
    <w:p w14:paraId="2D488C27"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Avoid heat and direct sun when drying.</w:t>
      </w:r>
    </w:p>
    <w:p w14:paraId="53358D55"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Store by hanging in a cool, dry place.</w:t>
      </w:r>
    </w:p>
    <w:p w14:paraId="487BD590" w14:textId="77777777" w:rsidR="002F15A0" w:rsidRPr="002F15A0" w:rsidRDefault="002F15A0" w:rsidP="002F15A0">
      <w:pPr>
        <w:spacing w:line="278" w:lineRule="auto"/>
        <w:rPr>
          <w:rFonts w:ascii="Arial" w:eastAsia="Aptos" w:hAnsi="Arial" w:cs="Arial"/>
          <w:sz w:val="24"/>
          <w:szCs w:val="24"/>
        </w:rPr>
      </w:pPr>
      <w:proofErr w:type="spellStart"/>
      <w:r w:rsidRPr="002F15A0">
        <w:rPr>
          <w:rFonts w:ascii="Arial" w:eastAsia="Aptos" w:hAnsi="Arial" w:cs="Arial"/>
          <w:sz w:val="24"/>
          <w:szCs w:val="24"/>
        </w:rPr>
        <w:t>Biothane</w:t>
      </w:r>
      <w:proofErr w:type="spellEnd"/>
      <w:r w:rsidRPr="002F15A0">
        <w:rPr>
          <w:rFonts w:ascii="Arial" w:eastAsia="Aptos" w:hAnsi="Arial" w:cs="Arial"/>
          <w:sz w:val="24"/>
          <w:szCs w:val="24"/>
        </w:rPr>
        <w:t xml:space="preserve"> Leash:</w:t>
      </w:r>
    </w:p>
    <w:p w14:paraId="51BCCD6D"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Wipe with a damp cloth for everyday cleaning.</w:t>
      </w:r>
    </w:p>
    <w:p w14:paraId="5321BFD0"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Wash with mild soap and water for deeper cleaning.</w:t>
      </w:r>
    </w:p>
    <w:p w14:paraId="50C87A02"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Air-dry only; no conditioning required.</w:t>
      </w:r>
    </w:p>
    <w:p w14:paraId="35FD8AB3"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Check hardware regularly.</w:t>
      </w:r>
    </w:p>
    <w:p w14:paraId="5ABEC50D" w14:textId="77777777" w:rsidR="002F15A0" w:rsidRPr="002F15A0" w:rsidRDefault="002F15A0" w:rsidP="002F15A0">
      <w:pPr>
        <w:spacing w:line="278" w:lineRule="auto"/>
        <w:rPr>
          <w:rFonts w:ascii="Arial" w:eastAsia="Aptos" w:hAnsi="Arial" w:cs="Arial"/>
          <w:sz w:val="24"/>
          <w:szCs w:val="24"/>
        </w:rPr>
      </w:pPr>
      <w:proofErr w:type="spellStart"/>
      <w:r w:rsidRPr="002F15A0">
        <w:rPr>
          <w:rFonts w:ascii="Arial" w:eastAsia="Aptos" w:hAnsi="Arial" w:cs="Arial"/>
          <w:sz w:val="24"/>
          <w:szCs w:val="24"/>
        </w:rPr>
        <w:t>Ruffwear</w:t>
      </w:r>
      <w:proofErr w:type="spellEnd"/>
      <w:r w:rsidRPr="002F15A0">
        <w:rPr>
          <w:rFonts w:ascii="Arial" w:eastAsia="Aptos" w:hAnsi="Arial" w:cs="Arial"/>
          <w:sz w:val="24"/>
          <w:szCs w:val="24"/>
        </w:rPr>
        <w:t xml:space="preserve"> Collar:</w:t>
      </w:r>
    </w:p>
    <w:p w14:paraId="639A5D43"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Hand-wash with mild soap and water.</w:t>
      </w:r>
    </w:p>
    <w:p w14:paraId="33F8AF81"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Machine-wash on gentle cycle in mesh bag if needed.</w:t>
      </w:r>
    </w:p>
    <w:p w14:paraId="6671AB5F"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Air-dry only—never use a dryer.</w:t>
      </w:r>
    </w:p>
    <w:p w14:paraId="31C84E9A" w14:textId="77777777" w:rsidR="002F15A0" w:rsidRPr="002F15A0" w:rsidRDefault="002F15A0" w:rsidP="002F15A0">
      <w:pPr>
        <w:spacing w:line="278" w:lineRule="auto"/>
        <w:rPr>
          <w:rFonts w:ascii="Arial" w:eastAsia="Aptos" w:hAnsi="Arial" w:cs="Arial"/>
          <w:sz w:val="24"/>
          <w:szCs w:val="24"/>
        </w:rPr>
      </w:pPr>
      <w:proofErr w:type="spellStart"/>
      <w:r w:rsidRPr="002F15A0">
        <w:rPr>
          <w:rFonts w:ascii="Arial" w:eastAsia="Aptos" w:hAnsi="Arial" w:cs="Arial"/>
          <w:sz w:val="24"/>
          <w:szCs w:val="24"/>
        </w:rPr>
        <w:t>UniFly</w:t>
      </w:r>
      <w:proofErr w:type="spellEnd"/>
      <w:r w:rsidRPr="002F15A0">
        <w:rPr>
          <w:rFonts w:ascii="Arial" w:eastAsia="Aptos" w:hAnsi="Arial" w:cs="Arial"/>
          <w:sz w:val="24"/>
          <w:szCs w:val="24"/>
        </w:rPr>
        <w:t>™ Harness:</w:t>
      </w:r>
    </w:p>
    <w:p w14:paraId="6C7C43C8"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 xml:space="preserve">Check belly and chest </w:t>
      </w:r>
      <w:proofErr w:type="gramStart"/>
      <w:r w:rsidRPr="002F15A0">
        <w:rPr>
          <w:rFonts w:ascii="Arial" w:eastAsia="Aptos" w:hAnsi="Arial" w:cs="Arial"/>
          <w:sz w:val="24"/>
          <w:szCs w:val="24"/>
        </w:rPr>
        <w:t>straps</w:t>
      </w:r>
      <w:proofErr w:type="gramEnd"/>
      <w:r w:rsidRPr="002F15A0">
        <w:rPr>
          <w:rFonts w:ascii="Arial" w:eastAsia="Aptos" w:hAnsi="Arial" w:cs="Arial"/>
          <w:sz w:val="24"/>
          <w:szCs w:val="24"/>
        </w:rPr>
        <w:t xml:space="preserve"> every 4–6 weeks; snug but not tight.</w:t>
      </w:r>
    </w:p>
    <w:p w14:paraId="764147B0"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lastRenderedPageBreak/>
        <w:t>Adjust handle by pulling lever into “L” shape.</w:t>
      </w:r>
    </w:p>
    <w:p w14:paraId="41682AD7"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Tighten set screws with provided hex key if handle loosens.</w:t>
      </w:r>
    </w:p>
    <w:p w14:paraId="54405657"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Vest: hand- or machine-wash (gentle cycle, mesh bag); air-dry.</w:t>
      </w:r>
    </w:p>
    <w:p w14:paraId="433D3873" w14:textId="77777777" w:rsidR="002F15A0" w:rsidRPr="002F15A0" w:rsidRDefault="002F15A0" w:rsidP="002F15A0">
      <w:pPr>
        <w:numPr>
          <w:ilvl w:val="0"/>
          <w:numId w:val="8"/>
        </w:numPr>
        <w:spacing w:line="278" w:lineRule="auto"/>
        <w:contextualSpacing/>
        <w:rPr>
          <w:rFonts w:ascii="Arial" w:eastAsia="Aptos" w:hAnsi="Arial" w:cs="Arial"/>
          <w:sz w:val="24"/>
          <w:szCs w:val="24"/>
        </w:rPr>
      </w:pPr>
      <w:r w:rsidRPr="002F15A0">
        <w:rPr>
          <w:rFonts w:ascii="Arial" w:eastAsia="Aptos" w:hAnsi="Arial" w:cs="Arial"/>
          <w:sz w:val="24"/>
          <w:szCs w:val="24"/>
        </w:rPr>
        <w:t>Handle: hand-wash only; air-dry with towel.</w:t>
      </w:r>
    </w:p>
    <w:p w14:paraId="1EAB5C63" w14:textId="77777777" w:rsidR="002F15A0" w:rsidRPr="002F15A0" w:rsidRDefault="002F15A0" w:rsidP="002F15A0">
      <w:pPr>
        <w:spacing w:line="278" w:lineRule="auto"/>
        <w:rPr>
          <w:rFonts w:ascii="Arial" w:eastAsia="Aptos" w:hAnsi="Arial" w:cs="Arial"/>
          <w:sz w:val="24"/>
          <w:szCs w:val="24"/>
        </w:rPr>
      </w:pPr>
    </w:p>
    <w:p w14:paraId="6C15BE8B" w14:textId="77777777" w:rsidR="00CB26CB" w:rsidRPr="002F15A0" w:rsidRDefault="00CB26CB">
      <w:pPr>
        <w:spacing w:line="240" w:lineRule="auto"/>
        <w:rPr>
          <w:rStyle w:val="Hyperlink"/>
          <w:rFonts w:ascii="Arial" w:hAnsi="Arial" w:cs="Arial"/>
        </w:rPr>
      </w:pPr>
    </w:p>
    <w:sectPr w:rsidR="00CB26CB" w:rsidRPr="002F15A0" w:rsidSect="00461541">
      <w:footerReference w:type="defaul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B4EE" w14:textId="77777777" w:rsidR="000F7B3E" w:rsidRDefault="000F7B3E" w:rsidP="00792776">
      <w:pPr>
        <w:spacing w:after="0" w:line="240" w:lineRule="auto"/>
      </w:pPr>
      <w:r>
        <w:separator/>
      </w:r>
    </w:p>
  </w:endnote>
  <w:endnote w:type="continuationSeparator" w:id="0">
    <w:p w14:paraId="78CB55EF" w14:textId="77777777" w:rsidR="000F7B3E" w:rsidRDefault="000F7B3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307" w14:textId="605AAE15" w:rsidR="00423600" w:rsidRDefault="00423600">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9EF0" w14:textId="77777777" w:rsidR="000F7B3E" w:rsidRDefault="000F7B3E" w:rsidP="00792776">
      <w:pPr>
        <w:spacing w:after="0" w:line="240" w:lineRule="auto"/>
      </w:pPr>
      <w:r>
        <w:separator/>
      </w:r>
    </w:p>
  </w:footnote>
  <w:footnote w:type="continuationSeparator" w:id="0">
    <w:p w14:paraId="5D401029" w14:textId="77777777" w:rsidR="000F7B3E" w:rsidRDefault="000F7B3E" w:rsidP="0079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B7E"/>
    <w:multiLevelType w:val="hybridMultilevel"/>
    <w:tmpl w:val="CD24772E"/>
    <w:lvl w:ilvl="0" w:tplc="0F0A48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4EDCC"/>
    <w:multiLevelType w:val="hybridMultilevel"/>
    <w:tmpl w:val="15D4DAFC"/>
    <w:lvl w:ilvl="0" w:tplc="74A43B46">
      <w:start w:val="1"/>
      <w:numFmt w:val="bullet"/>
      <w:lvlText w:val=""/>
      <w:lvlJc w:val="left"/>
      <w:pPr>
        <w:ind w:left="720" w:hanging="360"/>
      </w:pPr>
      <w:rPr>
        <w:rFonts w:ascii="Symbol" w:hAnsi="Symbol" w:hint="default"/>
      </w:rPr>
    </w:lvl>
    <w:lvl w:ilvl="1" w:tplc="7A3E1052">
      <w:start w:val="1"/>
      <w:numFmt w:val="bullet"/>
      <w:lvlText w:val="o"/>
      <w:lvlJc w:val="left"/>
      <w:pPr>
        <w:ind w:left="1440" w:hanging="360"/>
      </w:pPr>
      <w:rPr>
        <w:rFonts w:ascii="Courier New" w:hAnsi="Courier New" w:hint="default"/>
      </w:rPr>
    </w:lvl>
    <w:lvl w:ilvl="2" w:tplc="91226B78">
      <w:start w:val="1"/>
      <w:numFmt w:val="bullet"/>
      <w:lvlText w:val=""/>
      <w:lvlJc w:val="left"/>
      <w:pPr>
        <w:ind w:left="2160" w:hanging="360"/>
      </w:pPr>
      <w:rPr>
        <w:rFonts w:ascii="Wingdings" w:hAnsi="Wingdings" w:hint="default"/>
      </w:rPr>
    </w:lvl>
    <w:lvl w:ilvl="3" w:tplc="31C49F86">
      <w:start w:val="1"/>
      <w:numFmt w:val="bullet"/>
      <w:lvlText w:val=""/>
      <w:lvlJc w:val="left"/>
      <w:pPr>
        <w:ind w:left="2880" w:hanging="360"/>
      </w:pPr>
      <w:rPr>
        <w:rFonts w:ascii="Symbol" w:hAnsi="Symbol" w:hint="default"/>
      </w:rPr>
    </w:lvl>
    <w:lvl w:ilvl="4" w:tplc="58622D20">
      <w:start w:val="1"/>
      <w:numFmt w:val="bullet"/>
      <w:lvlText w:val="o"/>
      <w:lvlJc w:val="left"/>
      <w:pPr>
        <w:ind w:left="3600" w:hanging="360"/>
      </w:pPr>
      <w:rPr>
        <w:rFonts w:ascii="Courier New" w:hAnsi="Courier New" w:hint="default"/>
      </w:rPr>
    </w:lvl>
    <w:lvl w:ilvl="5" w:tplc="A1722C84">
      <w:start w:val="1"/>
      <w:numFmt w:val="bullet"/>
      <w:lvlText w:val=""/>
      <w:lvlJc w:val="left"/>
      <w:pPr>
        <w:ind w:left="4320" w:hanging="360"/>
      </w:pPr>
      <w:rPr>
        <w:rFonts w:ascii="Wingdings" w:hAnsi="Wingdings" w:hint="default"/>
      </w:rPr>
    </w:lvl>
    <w:lvl w:ilvl="6" w:tplc="48F8B608">
      <w:start w:val="1"/>
      <w:numFmt w:val="bullet"/>
      <w:lvlText w:val=""/>
      <w:lvlJc w:val="left"/>
      <w:pPr>
        <w:ind w:left="5040" w:hanging="360"/>
      </w:pPr>
      <w:rPr>
        <w:rFonts w:ascii="Symbol" w:hAnsi="Symbol" w:hint="default"/>
      </w:rPr>
    </w:lvl>
    <w:lvl w:ilvl="7" w:tplc="F48E6D2C">
      <w:start w:val="1"/>
      <w:numFmt w:val="bullet"/>
      <w:lvlText w:val="o"/>
      <w:lvlJc w:val="left"/>
      <w:pPr>
        <w:ind w:left="5760" w:hanging="360"/>
      </w:pPr>
      <w:rPr>
        <w:rFonts w:ascii="Courier New" w:hAnsi="Courier New" w:hint="default"/>
      </w:rPr>
    </w:lvl>
    <w:lvl w:ilvl="8" w:tplc="AADA180E">
      <w:start w:val="1"/>
      <w:numFmt w:val="bullet"/>
      <w:lvlText w:val=""/>
      <w:lvlJc w:val="left"/>
      <w:pPr>
        <w:ind w:left="6480" w:hanging="360"/>
      </w:pPr>
      <w:rPr>
        <w:rFonts w:ascii="Wingdings" w:hAnsi="Wingdings" w:hint="default"/>
      </w:rPr>
    </w:lvl>
  </w:abstractNum>
  <w:abstractNum w:abstractNumId="4" w15:restartNumberingAfterBreak="0">
    <w:nsid w:val="22D0A2DF"/>
    <w:multiLevelType w:val="hybridMultilevel"/>
    <w:tmpl w:val="6F14E94A"/>
    <w:lvl w:ilvl="0" w:tplc="3F3417FE">
      <w:start w:val="1"/>
      <w:numFmt w:val="bullet"/>
      <w:lvlText w:val=""/>
      <w:lvlJc w:val="left"/>
      <w:pPr>
        <w:ind w:left="720" w:hanging="360"/>
      </w:pPr>
      <w:rPr>
        <w:rFonts w:ascii="Symbol" w:hAnsi="Symbol" w:hint="default"/>
      </w:rPr>
    </w:lvl>
    <w:lvl w:ilvl="1" w:tplc="E11EBB30">
      <w:start w:val="1"/>
      <w:numFmt w:val="bullet"/>
      <w:lvlText w:val="o"/>
      <w:lvlJc w:val="left"/>
      <w:pPr>
        <w:ind w:left="1440" w:hanging="360"/>
      </w:pPr>
      <w:rPr>
        <w:rFonts w:ascii="Courier New" w:hAnsi="Courier New" w:hint="default"/>
      </w:rPr>
    </w:lvl>
    <w:lvl w:ilvl="2" w:tplc="B2421E46">
      <w:start w:val="1"/>
      <w:numFmt w:val="bullet"/>
      <w:lvlText w:val=""/>
      <w:lvlJc w:val="left"/>
      <w:pPr>
        <w:ind w:left="2160" w:hanging="360"/>
      </w:pPr>
      <w:rPr>
        <w:rFonts w:ascii="Wingdings" w:hAnsi="Wingdings" w:hint="default"/>
      </w:rPr>
    </w:lvl>
    <w:lvl w:ilvl="3" w:tplc="CB4CDF24">
      <w:start w:val="1"/>
      <w:numFmt w:val="bullet"/>
      <w:lvlText w:val=""/>
      <w:lvlJc w:val="left"/>
      <w:pPr>
        <w:ind w:left="2880" w:hanging="360"/>
      </w:pPr>
      <w:rPr>
        <w:rFonts w:ascii="Symbol" w:hAnsi="Symbol" w:hint="default"/>
      </w:rPr>
    </w:lvl>
    <w:lvl w:ilvl="4" w:tplc="EAC89580">
      <w:start w:val="1"/>
      <w:numFmt w:val="bullet"/>
      <w:lvlText w:val="o"/>
      <w:lvlJc w:val="left"/>
      <w:pPr>
        <w:ind w:left="3600" w:hanging="360"/>
      </w:pPr>
      <w:rPr>
        <w:rFonts w:ascii="Courier New" w:hAnsi="Courier New" w:hint="default"/>
      </w:rPr>
    </w:lvl>
    <w:lvl w:ilvl="5" w:tplc="BC489318">
      <w:start w:val="1"/>
      <w:numFmt w:val="bullet"/>
      <w:lvlText w:val=""/>
      <w:lvlJc w:val="left"/>
      <w:pPr>
        <w:ind w:left="4320" w:hanging="360"/>
      </w:pPr>
      <w:rPr>
        <w:rFonts w:ascii="Wingdings" w:hAnsi="Wingdings" w:hint="default"/>
      </w:rPr>
    </w:lvl>
    <w:lvl w:ilvl="6" w:tplc="AB0C5B16">
      <w:start w:val="1"/>
      <w:numFmt w:val="bullet"/>
      <w:lvlText w:val=""/>
      <w:lvlJc w:val="left"/>
      <w:pPr>
        <w:ind w:left="5040" w:hanging="360"/>
      </w:pPr>
      <w:rPr>
        <w:rFonts w:ascii="Symbol" w:hAnsi="Symbol" w:hint="default"/>
      </w:rPr>
    </w:lvl>
    <w:lvl w:ilvl="7" w:tplc="F1806E76">
      <w:start w:val="1"/>
      <w:numFmt w:val="bullet"/>
      <w:lvlText w:val="o"/>
      <w:lvlJc w:val="left"/>
      <w:pPr>
        <w:ind w:left="5760" w:hanging="360"/>
      </w:pPr>
      <w:rPr>
        <w:rFonts w:ascii="Courier New" w:hAnsi="Courier New" w:hint="default"/>
      </w:rPr>
    </w:lvl>
    <w:lvl w:ilvl="8" w:tplc="3C8AD1AA">
      <w:start w:val="1"/>
      <w:numFmt w:val="bullet"/>
      <w:lvlText w:val=""/>
      <w:lvlJc w:val="left"/>
      <w:pPr>
        <w:ind w:left="6480" w:hanging="360"/>
      </w:pPr>
      <w:rPr>
        <w:rFonts w:ascii="Wingdings" w:hAnsi="Wingdings" w:hint="default"/>
      </w:rPr>
    </w:lvl>
  </w:abstractNum>
  <w:abstractNum w:abstractNumId="5"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5"/>
  </w:num>
  <w:num w:numId="2" w16cid:durableId="1881625018">
    <w:abstractNumId w:val="7"/>
  </w:num>
  <w:num w:numId="3" w16cid:durableId="603805780">
    <w:abstractNumId w:val="6"/>
  </w:num>
  <w:num w:numId="4" w16cid:durableId="40516678">
    <w:abstractNumId w:val="0"/>
  </w:num>
  <w:num w:numId="5" w16cid:durableId="1331064025">
    <w:abstractNumId w:val="2"/>
  </w:num>
  <w:num w:numId="6" w16cid:durableId="1317414558">
    <w:abstractNumId w:val="4"/>
  </w:num>
  <w:num w:numId="7" w16cid:durableId="1517304539">
    <w:abstractNumId w:val="3"/>
  </w:num>
  <w:num w:numId="8" w16cid:durableId="53708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0F7B3E"/>
    <w:rsid w:val="001046D5"/>
    <w:rsid w:val="001274AF"/>
    <w:rsid w:val="00135B7E"/>
    <w:rsid w:val="00151092"/>
    <w:rsid w:val="00164A54"/>
    <w:rsid w:val="00171EB7"/>
    <w:rsid w:val="00177F58"/>
    <w:rsid w:val="001952ED"/>
    <w:rsid w:val="001B7B31"/>
    <w:rsid w:val="001C11D2"/>
    <w:rsid w:val="001C5B48"/>
    <w:rsid w:val="001C5B94"/>
    <w:rsid w:val="001C6655"/>
    <w:rsid w:val="001D4C38"/>
    <w:rsid w:val="00205FEE"/>
    <w:rsid w:val="00206763"/>
    <w:rsid w:val="0021498E"/>
    <w:rsid w:val="002211CC"/>
    <w:rsid w:val="002326DA"/>
    <w:rsid w:val="00235392"/>
    <w:rsid w:val="00241F9A"/>
    <w:rsid w:val="00242F30"/>
    <w:rsid w:val="00243791"/>
    <w:rsid w:val="00247B9C"/>
    <w:rsid w:val="00251CAF"/>
    <w:rsid w:val="002521BC"/>
    <w:rsid w:val="002522E6"/>
    <w:rsid w:val="0025325D"/>
    <w:rsid w:val="00263499"/>
    <w:rsid w:val="002655FA"/>
    <w:rsid w:val="00287C9C"/>
    <w:rsid w:val="00294A62"/>
    <w:rsid w:val="0029729D"/>
    <w:rsid w:val="002A2621"/>
    <w:rsid w:val="002A2C81"/>
    <w:rsid w:val="002A5DE3"/>
    <w:rsid w:val="002B2F86"/>
    <w:rsid w:val="002B3481"/>
    <w:rsid w:val="002B7BDF"/>
    <w:rsid w:val="002C2B6E"/>
    <w:rsid w:val="002E0B06"/>
    <w:rsid w:val="002F15A0"/>
    <w:rsid w:val="002F2818"/>
    <w:rsid w:val="0032601E"/>
    <w:rsid w:val="00334C44"/>
    <w:rsid w:val="0033728F"/>
    <w:rsid w:val="0035524D"/>
    <w:rsid w:val="0035755C"/>
    <w:rsid w:val="003662FD"/>
    <w:rsid w:val="00366DA6"/>
    <w:rsid w:val="003828E1"/>
    <w:rsid w:val="003932E5"/>
    <w:rsid w:val="003B552B"/>
    <w:rsid w:val="003B639D"/>
    <w:rsid w:val="003C2463"/>
    <w:rsid w:val="003D7860"/>
    <w:rsid w:val="003F6D39"/>
    <w:rsid w:val="004019E6"/>
    <w:rsid w:val="00402254"/>
    <w:rsid w:val="00405A18"/>
    <w:rsid w:val="00416B9A"/>
    <w:rsid w:val="00420459"/>
    <w:rsid w:val="00423600"/>
    <w:rsid w:val="004340A9"/>
    <w:rsid w:val="00446C58"/>
    <w:rsid w:val="00450E6F"/>
    <w:rsid w:val="00451E4B"/>
    <w:rsid w:val="0045715B"/>
    <w:rsid w:val="00460B84"/>
    <w:rsid w:val="00461541"/>
    <w:rsid w:val="0047334D"/>
    <w:rsid w:val="0047347C"/>
    <w:rsid w:val="0048776C"/>
    <w:rsid w:val="00493050"/>
    <w:rsid w:val="004A0524"/>
    <w:rsid w:val="004B628D"/>
    <w:rsid w:val="004E37D3"/>
    <w:rsid w:val="004F7BD5"/>
    <w:rsid w:val="00503AB9"/>
    <w:rsid w:val="00507CE4"/>
    <w:rsid w:val="00512B5F"/>
    <w:rsid w:val="00546C26"/>
    <w:rsid w:val="00551858"/>
    <w:rsid w:val="005606BA"/>
    <w:rsid w:val="00563E84"/>
    <w:rsid w:val="005706C5"/>
    <w:rsid w:val="005A0A05"/>
    <w:rsid w:val="005B4B52"/>
    <w:rsid w:val="005B5683"/>
    <w:rsid w:val="005C6F7E"/>
    <w:rsid w:val="005F411B"/>
    <w:rsid w:val="0060042A"/>
    <w:rsid w:val="006024F9"/>
    <w:rsid w:val="00610737"/>
    <w:rsid w:val="0061080E"/>
    <w:rsid w:val="00612995"/>
    <w:rsid w:val="00613973"/>
    <w:rsid w:val="00631C82"/>
    <w:rsid w:val="006508BA"/>
    <w:rsid w:val="0066379A"/>
    <w:rsid w:val="00667D89"/>
    <w:rsid w:val="00667E30"/>
    <w:rsid w:val="0067260E"/>
    <w:rsid w:val="00685B80"/>
    <w:rsid w:val="0069126E"/>
    <w:rsid w:val="006C0F21"/>
    <w:rsid w:val="006C315B"/>
    <w:rsid w:val="006E0EA1"/>
    <w:rsid w:val="006E5220"/>
    <w:rsid w:val="006F026A"/>
    <w:rsid w:val="007028EB"/>
    <w:rsid w:val="0070458F"/>
    <w:rsid w:val="00712495"/>
    <w:rsid w:val="00720140"/>
    <w:rsid w:val="00722CBA"/>
    <w:rsid w:val="007314EE"/>
    <w:rsid w:val="00734694"/>
    <w:rsid w:val="007509B4"/>
    <w:rsid w:val="00751F4F"/>
    <w:rsid w:val="00764E3B"/>
    <w:rsid w:val="0077002F"/>
    <w:rsid w:val="00777B25"/>
    <w:rsid w:val="00791FD0"/>
    <w:rsid w:val="0079218E"/>
    <w:rsid w:val="00792776"/>
    <w:rsid w:val="007A7D2C"/>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6691"/>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43646"/>
    <w:rsid w:val="0094458C"/>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CCE"/>
    <w:rsid w:val="00A3556A"/>
    <w:rsid w:val="00A45BC6"/>
    <w:rsid w:val="00A46509"/>
    <w:rsid w:val="00A50828"/>
    <w:rsid w:val="00A76952"/>
    <w:rsid w:val="00A77D69"/>
    <w:rsid w:val="00A86DD0"/>
    <w:rsid w:val="00A95FDA"/>
    <w:rsid w:val="00AB423C"/>
    <w:rsid w:val="00AE1015"/>
    <w:rsid w:val="00AE361A"/>
    <w:rsid w:val="00AE7803"/>
    <w:rsid w:val="00AF5461"/>
    <w:rsid w:val="00B14113"/>
    <w:rsid w:val="00B14A22"/>
    <w:rsid w:val="00B2304A"/>
    <w:rsid w:val="00B42F9D"/>
    <w:rsid w:val="00B468CF"/>
    <w:rsid w:val="00B538A5"/>
    <w:rsid w:val="00B56070"/>
    <w:rsid w:val="00B8596B"/>
    <w:rsid w:val="00B87CB3"/>
    <w:rsid w:val="00B92429"/>
    <w:rsid w:val="00B94E05"/>
    <w:rsid w:val="00B968EA"/>
    <w:rsid w:val="00BA0030"/>
    <w:rsid w:val="00BA42E1"/>
    <w:rsid w:val="00BA52D1"/>
    <w:rsid w:val="00BC23F5"/>
    <w:rsid w:val="00BC3E8E"/>
    <w:rsid w:val="00BD16F7"/>
    <w:rsid w:val="00BE200D"/>
    <w:rsid w:val="00BE7623"/>
    <w:rsid w:val="00BF0596"/>
    <w:rsid w:val="00BF5A3F"/>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17AE3"/>
    <w:rsid w:val="00D27929"/>
    <w:rsid w:val="00D32A63"/>
    <w:rsid w:val="00D55EA9"/>
    <w:rsid w:val="00D65D1E"/>
    <w:rsid w:val="00D80221"/>
    <w:rsid w:val="00D92B8E"/>
    <w:rsid w:val="00D96CA7"/>
    <w:rsid w:val="00DA5D23"/>
    <w:rsid w:val="00DB3624"/>
    <w:rsid w:val="00DD5110"/>
    <w:rsid w:val="00DE2B88"/>
    <w:rsid w:val="00DE5911"/>
    <w:rsid w:val="00DF57B8"/>
    <w:rsid w:val="00DF7709"/>
    <w:rsid w:val="00E15E95"/>
    <w:rsid w:val="00E16126"/>
    <w:rsid w:val="00E16149"/>
    <w:rsid w:val="00E33B06"/>
    <w:rsid w:val="00E56E27"/>
    <w:rsid w:val="00E74EE5"/>
    <w:rsid w:val="00E75282"/>
    <w:rsid w:val="00E951CC"/>
    <w:rsid w:val="00E962E9"/>
    <w:rsid w:val="00E96929"/>
    <w:rsid w:val="00EA09D1"/>
    <w:rsid w:val="00EC4118"/>
    <w:rsid w:val="00ED59C8"/>
    <w:rsid w:val="00EE2E29"/>
    <w:rsid w:val="00EE60F8"/>
    <w:rsid w:val="00EF5398"/>
    <w:rsid w:val="00EF63F3"/>
    <w:rsid w:val="00EF6A4E"/>
    <w:rsid w:val="00F04329"/>
    <w:rsid w:val="00F32717"/>
    <w:rsid w:val="00F35191"/>
    <w:rsid w:val="00F41E82"/>
    <w:rsid w:val="00F45CCB"/>
    <w:rsid w:val="00F64B3E"/>
    <w:rsid w:val="00F66950"/>
    <w:rsid w:val="00F707E2"/>
    <w:rsid w:val="00F72358"/>
    <w:rsid w:val="00F72753"/>
    <w:rsid w:val="00F74C64"/>
    <w:rsid w:val="00FA3F98"/>
    <w:rsid w:val="00FA4414"/>
    <w:rsid w:val="00FB0D74"/>
    <w:rsid w:val="00FB572D"/>
    <w:rsid w:val="00FC4F76"/>
    <w:rsid w:val="00FD4E8E"/>
    <w:rsid w:val="00FE575C"/>
    <w:rsid w:val="00FE5A66"/>
    <w:rsid w:val="00FF054F"/>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 w:type="paragraph" w:customStyle="1" w:styleId="paragraph">
    <w:name w:val="paragraph"/>
    <w:basedOn w:val="Normal"/>
    <w:rsid w:val="00DF57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F57B8"/>
  </w:style>
  <w:style w:type="character" w:customStyle="1" w:styleId="eop">
    <w:name w:val="eop"/>
    <w:basedOn w:val="DefaultParagraphFont"/>
    <w:rsid w:val="00DF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on.com/Weiman-Leather-Cleaner-Conditioner-Cream/dp/B083Y5MFG5?th=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fc9e269a57265b6ca14ab8960a099879">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c23b6202b792d02d6e496359db2dd098"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Props1.xml><?xml version="1.0" encoding="utf-8"?>
<ds:datastoreItem xmlns:ds="http://schemas.openxmlformats.org/officeDocument/2006/customXml" ds:itemID="{90CBBF06-A90D-4C94-9EDB-9C6E7E22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3.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4</cp:revision>
  <dcterms:created xsi:type="dcterms:W3CDTF">2025-11-11T23:24:00Z</dcterms:created>
  <dcterms:modified xsi:type="dcterms:W3CDTF">2026-02-05T21:18:00Z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