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ED61A" w14:textId="77777777" w:rsidR="00F66002" w:rsidRDefault="00F66002" w:rsidP="00310FFE">
      <w:r>
        <w:t>January Quarterly Call</w:t>
      </w:r>
    </w:p>
    <w:p w14:paraId="30DBDF98" w14:textId="5DF2E3E7" w:rsidR="00AE0BEA" w:rsidRDefault="00AE0BEA" w:rsidP="00310FFE">
      <w:r w:rsidRPr="00AE0BEA">
        <w:t xml:space="preserve">New Year, New </w:t>
      </w:r>
      <w:r w:rsidR="00892B87">
        <w:t xml:space="preserve">President &amp; </w:t>
      </w:r>
      <w:r w:rsidRPr="00AE0BEA">
        <w:t xml:space="preserve">CEO Christopher Perry, and Other Exciting News from Guiding Eyes </w:t>
      </w:r>
    </w:p>
    <w:p w14:paraId="12434AE2" w14:textId="4C3F3B89" w:rsidR="00F66002" w:rsidRDefault="00F66002" w:rsidP="00310FFE">
      <w:r>
        <w:t>January 25, 2026</w:t>
      </w:r>
    </w:p>
    <w:p w14:paraId="7B9A99D0" w14:textId="77777777" w:rsidR="00E94AC7" w:rsidRDefault="00E94AC7" w:rsidP="00E94AC7">
      <w:pPr>
        <w:pStyle w:val="ListBullet"/>
        <w:numPr>
          <w:ilvl w:val="0"/>
          <w:numId w:val="0"/>
        </w:numPr>
      </w:pPr>
    </w:p>
    <w:p w14:paraId="0EA53AAF" w14:textId="31BB844D" w:rsidR="00461647" w:rsidRDefault="00461647" w:rsidP="00E94AC7">
      <w:pPr>
        <w:pStyle w:val="ListBullet"/>
        <w:numPr>
          <w:ilvl w:val="0"/>
          <w:numId w:val="4"/>
        </w:numPr>
      </w:pPr>
      <w:r>
        <w:t>Alex Ree</w:t>
      </w:r>
      <w:r w:rsidR="00551B88">
        <w:t>s</w:t>
      </w:r>
      <w:r>
        <w:t xml:space="preserve">e, </w:t>
      </w:r>
      <w:r w:rsidR="00162D60">
        <w:t>G</w:t>
      </w:r>
      <w:r w:rsidR="006612FB">
        <w:t>raduate</w:t>
      </w:r>
      <w:r>
        <w:t xml:space="preserve"> </w:t>
      </w:r>
      <w:r w:rsidR="00162D60">
        <w:t>C</w:t>
      </w:r>
      <w:r>
        <w:t>ouncil member, introduced the call and gave Zoom reminders.</w:t>
      </w:r>
    </w:p>
    <w:p w14:paraId="3741A7F1" w14:textId="77777777" w:rsidR="00763586" w:rsidRDefault="00763586" w:rsidP="00763586">
      <w:pPr>
        <w:pStyle w:val="ListBullet"/>
        <w:numPr>
          <w:ilvl w:val="0"/>
          <w:numId w:val="0"/>
        </w:numPr>
        <w:ind w:left="360"/>
      </w:pPr>
    </w:p>
    <w:p w14:paraId="332E385F" w14:textId="34A41646" w:rsidR="00763586" w:rsidRDefault="00461647" w:rsidP="00FC5689">
      <w:pPr>
        <w:pStyle w:val="ListBullet"/>
        <w:numPr>
          <w:ilvl w:val="0"/>
          <w:numId w:val="4"/>
        </w:numPr>
      </w:pPr>
      <w:r>
        <w:t xml:space="preserve">Mariana Canalizo, </w:t>
      </w:r>
      <w:r w:rsidR="00162D60">
        <w:t>P</w:t>
      </w:r>
      <w:r w:rsidR="00763586">
        <w:t xml:space="preserve">resident of </w:t>
      </w:r>
      <w:r w:rsidR="00162D60">
        <w:t>G</w:t>
      </w:r>
      <w:r w:rsidR="006612FB">
        <w:t>raduate</w:t>
      </w:r>
      <w:r>
        <w:t xml:space="preserve"> </w:t>
      </w:r>
      <w:r w:rsidR="00162D60">
        <w:t>C</w:t>
      </w:r>
      <w:r>
        <w:t>ouncil, welcomed Chris Perry to speak.</w:t>
      </w:r>
    </w:p>
    <w:p w14:paraId="1E335AC7" w14:textId="77777777" w:rsidR="00763586" w:rsidRDefault="00763586" w:rsidP="00763586">
      <w:pPr>
        <w:pStyle w:val="ListBullet"/>
        <w:numPr>
          <w:ilvl w:val="0"/>
          <w:numId w:val="0"/>
        </w:numPr>
        <w:ind w:left="360" w:hanging="360"/>
      </w:pPr>
    </w:p>
    <w:p w14:paraId="7F7D77F2" w14:textId="33587348" w:rsidR="00461647" w:rsidRDefault="00461647" w:rsidP="00310FFE">
      <w:pPr>
        <w:pStyle w:val="ListBullet"/>
        <w:numPr>
          <w:ilvl w:val="0"/>
          <w:numId w:val="4"/>
        </w:numPr>
      </w:pPr>
      <w:r>
        <w:t>Chris Perry, new</w:t>
      </w:r>
      <w:r w:rsidR="00212014">
        <w:t xml:space="preserve"> Guiding Eyes for the Blind</w:t>
      </w:r>
      <w:r>
        <w:t xml:space="preserve"> </w:t>
      </w:r>
      <w:r w:rsidR="00162D60">
        <w:t>P</w:t>
      </w:r>
      <w:r>
        <w:t xml:space="preserve">resident and CEO, </w:t>
      </w:r>
      <w:r w:rsidR="00D50D12">
        <w:t xml:space="preserve">opened </w:t>
      </w:r>
      <w:r>
        <w:t>with his background</w:t>
      </w:r>
      <w:r w:rsidR="00D50D12">
        <w:t xml:space="preserve">. </w:t>
      </w:r>
      <w:r w:rsidR="00AE0BEA">
        <w:t>Chris</w:t>
      </w:r>
      <w:r>
        <w:t xml:space="preserve"> began his professional career as an attorney but moved quickly into the nonprofit sector, starting with Covenant House in New York as General Counsel and Director of Advocacy and Legal Services. </w:t>
      </w:r>
      <w:r w:rsidR="00C81380">
        <w:t>He then</w:t>
      </w:r>
      <w:r>
        <w:t xml:space="preserve"> served as Executive Director with a few different nonprofits including Ronald McDonald House Charities for the entire New York </w:t>
      </w:r>
      <w:r w:rsidR="00CA3B97">
        <w:t>T</w:t>
      </w:r>
      <w:r>
        <w:t xml:space="preserve">ri-State area. Most recently, he served as president and CEO of Spectrum for Living for the past seven-and-a-half years, a New Jersey organization </w:t>
      </w:r>
      <w:r w:rsidR="00523CC1">
        <w:t xml:space="preserve">assisting </w:t>
      </w:r>
      <w:r>
        <w:t xml:space="preserve">people with disabilities. In 2017, while working at Ronald McDonald House Charities, Chris visited </w:t>
      </w:r>
      <w:r w:rsidR="00936B9D">
        <w:t>Guiding Eyes</w:t>
      </w:r>
      <w:r>
        <w:t xml:space="preserve"> and participated in a blindfold walk with a guide dog. That experience, along with his mother’s 20-year experience of being blind, drew his direction to this position.</w:t>
      </w:r>
    </w:p>
    <w:p w14:paraId="5EFB6E51" w14:textId="77777777" w:rsidR="00892B87" w:rsidRDefault="00892B87" w:rsidP="00892B87">
      <w:pPr>
        <w:pStyle w:val="ListBullet"/>
        <w:numPr>
          <w:ilvl w:val="0"/>
          <w:numId w:val="0"/>
        </w:numPr>
      </w:pPr>
    </w:p>
    <w:p w14:paraId="53F34008" w14:textId="09A6D47C" w:rsidR="003F383E" w:rsidRDefault="003F383E" w:rsidP="00E94AC7">
      <w:pPr>
        <w:pStyle w:val="ListBullet"/>
        <w:numPr>
          <w:ilvl w:val="0"/>
          <w:numId w:val="4"/>
        </w:numPr>
      </w:pPr>
      <w:r>
        <w:t>Summar</w:t>
      </w:r>
      <w:r w:rsidR="00763586">
        <w:t>y</w:t>
      </w:r>
      <w:r>
        <w:t xml:space="preserve"> of Chris’s answers to submitted questions:</w:t>
      </w:r>
    </w:p>
    <w:p w14:paraId="458E09F4" w14:textId="77777777" w:rsidR="003F383E" w:rsidRDefault="003F383E" w:rsidP="00310FFE"/>
    <w:p w14:paraId="1DB8A14E" w14:textId="45F8A77D" w:rsidR="00310FFE" w:rsidRDefault="0019307B" w:rsidP="00763586">
      <w:pPr>
        <w:pStyle w:val="ListBullet"/>
      </w:pPr>
      <w:r>
        <w:t>Guiding Eyes</w:t>
      </w:r>
      <w:r w:rsidR="00310FFE">
        <w:t xml:space="preserve"> strengths and areas for growth, </w:t>
      </w:r>
      <w:r w:rsidR="003F383E">
        <w:t>short- and long-term</w:t>
      </w:r>
      <w:r w:rsidR="00310FFE">
        <w:t xml:space="preserve"> goals</w:t>
      </w:r>
      <w:r w:rsidR="00530A26">
        <w:t xml:space="preserve">. </w:t>
      </w:r>
      <w:r w:rsidR="008D6E50">
        <w:t xml:space="preserve">Biggest strength is its people and their </w:t>
      </w:r>
      <w:r w:rsidR="00310FFE">
        <w:t xml:space="preserve">resilience, passion, and commitment. Chris’s goal is to establish a culture of respect and appreciation for all employees. There is a new </w:t>
      </w:r>
      <w:r>
        <w:t>E</w:t>
      </w:r>
      <w:r w:rsidR="00310FFE">
        <w:t xml:space="preserve">mployee </w:t>
      </w:r>
      <w:r>
        <w:t>R</w:t>
      </w:r>
      <w:r w:rsidR="00310FFE">
        <w:t xml:space="preserve">ecognition </w:t>
      </w:r>
      <w:r>
        <w:t>P</w:t>
      </w:r>
      <w:r w:rsidR="00310FFE">
        <w:t>rogram starting February 1, the K</w:t>
      </w:r>
      <w:r w:rsidR="00551B88">
        <w:t>a</w:t>
      </w:r>
      <w:r w:rsidR="00310FFE">
        <w:t>uth Awards, in honor of</w:t>
      </w:r>
      <w:r w:rsidR="00D033F8">
        <w:t xml:space="preserve"> Guiding Eyes</w:t>
      </w:r>
      <w:r w:rsidR="00310FFE">
        <w:t xml:space="preserve"> founder, Donald K</w:t>
      </w:r>
      <w:r w:rsidR="00551B88">
        <w:t>a</w:t>
      </w:r>
      <w:r w:rsidR="00310FFE">
        <w:t xml:space="preserve">uth, to honor </w:t>
      </w:r>
      <w:r w:rsidR="003F383E">
        <w:t>employees who</w:t>
      </w:r>
      <w:r w:rsidR="00310FFE">
        <w:t xml:space="preserve"> go above and beyond in service to</w:t>
      </w:r>
      <w:r>
        <w:t xml:space="preserve"> Guiding Eyes</w:t>
      </w:r>
      <w:r w:rsidR="00310FFE">
        <w:t>. Anyone can nominate someone via the</w:t>
      </w:r>
      <w:r w:rsidR="00280A2B">
        <w:t xml:space="preserve"> </w:t>
      </w:r>
      <w:hyperlink r:id="rId7" w:history="1">
        <w:r w:rsidR="00280A2B" w:rsidRPr="00280A2B">
          <w:rPr>
            <w:rStyle w:val="Hyperlink"/>
          </w:rPr>
          <w:t>Google Form</w:t>
        </w:r>
      </w:hyperlink>
      <w:r w:rsidR="00280A2B">
        <w:t xml:space="preserve"> on the Guiding Eyes website</w:t>
      </w:r>
      <w:r w:rsidR="00621AEB">
        <w:t>. If graduates have difficulty completing the form, they can email the</w:t>
      </w:r>
      <w:r w:rsidR="00310FFE">
        <w:t xml:space="preserve"> Client Experience Team. An additional priority is to serve more graduates from one year to the next. </w:t>
      </w:r>
    </w:p>
    <w:p w14:paraId="424C34FF" w14:textId="3131DFD9" w:rsidR="00A83EB5" w:rsidRDefault="00B6669E" w:rsidP="00763586">
      <w:pPr>
        <w:pStyle w:val="ListBullet"/>
      </w:pPr>
      <w:r>
        <w:t xml:space="preserve">Recruiting puppy raisers, communicating with </w:t>
      </w:r>
      <w:r w:rsidR="00040FFA">
        <w:t>graduates</w:t>
      </w:r>
      <w:r>
        <w:t>, and follow-up support to new teams</w:t>
      </w:r>
      <w:r w:rsidR="00530A26">
        <w:t xml:space="preserve">. </w:t>
      </w:r>
      <w:r w:rsidR="0019307B">
        <w:t>Guiding Eyes</w:t>
      </w:r>
      <w:r>
        <w:t xml:space="preserve"> is </w:t>
      </w:r>
      <w:r w:rsidR="00A83EB5">
        <w:t xml:space="preserve">in a </w:t>
      </w:r>
      <w:r>
        <w:t xml:space="preserve">good </w:t>
      </w:r>
      <w:r w:rsidR="00A83EB5">
        <w:t xml:space="preserve">place </w:t>
      </w:r>
      <w:r>
        <w:t xml:space="preserve">with the number of raisers for the number of dogs they produce right now and are constantly recruiting. For </w:t>
      </w:r>
      <w:r w:rsidR="00040FFA">
        <w:t>graduate</w:t>
      </w:r>
      <w:r>
        <w:t xml:space="preserve"> communication,</w:t>
      </w:r>
      <w:r w:rsidR="00247C8B">
        <w:t xml:space="preserve"> Guiding Eyes</w:t>
      </w:r>
      <w:r>
        <w:t xml:space="preserve"> is committed to continuing follow-ups after graduating, zone visits, quarterly calls, </w:t>
      </w:r>
      <w:r w:rsidR="00162D60">
        <w:lastRenderedPageBreak/>
        <w:t>G</w:t>
      </w:r>
      <w:r w:rsidR="00040FFA">
        <w:t>raduate</w:t>
      </w:r>
      <w:r>
        <w:t xml:space="preserve"> </w:t>
      </w:r>
      <w:r w:rsidR="00162D60">
        <w:t>C</w:t>
      </w:r>
      <w:r>
        <w:t xml:space="preserve">ouncil meetings and endeavors, the graduate newsletter, and additional </w:t>
      </w:r>
      <w:r w:rsidR="00C21503">
        <w:t xml:space="preserve">outreach </w:t>
      </w:r>
      <w:r>
        <w:t>as needed.</w:t>
      </w:r>
    </w:p>
    <w:p w14:paraId="2ED2E032" w14:textId="02E17AAA" w:rsidR="0022726F" w:rsidRDefault="00A83EB5" w:rsidP="00763586">
      <w:pPr>
        <w:pStyle w:val="ListBullet"/>
      </w:pPr>
      <w:r>
        <w:t>Length of classes, trainers in evenings and overnight, ACTION program, and continuing education seminar</w:t>
      </w:r>
      <w:r w:rsidR="00530A26">
        <w:t xml:space="preserve">. </w:t>
      </w:r>
      <w:r>
        <w:t xml:space="preserve">They are piloting different lengths of classes, two weeks and two-and-a-half </w:t>
      </w:r>
      <w:r w:rsidR="00305B21">
        <w:t>weeks and</w:t>
      </w:r>
      <w:r>
        <w:t xml:space="preserve"> gathering feedback.</w:t>
      </w:r>
      <w:r w:rsidR="009B2DD1">
        <w:t xml:space="preserve"> While many graduates have benefited from the 2-week class format, others expressed a need for more repetition.</w:t>
      </w:r>
      <w:r w:rsidR="00D54B27">
        <w:t xml:space="preserve"> No official class length</w:t>
      </w:r>
      <w:r>
        <w:t xml:space="preserve"> has been decided yet. </w:t>
      </w:r>
      <w:r w:rsidR="00D54B27">
        <w:t>The</w:t>
      </w:r>
      <w:r>
        <w:t xml:space="preserve"> goal is to get as many students into class and graduating as possible, so they are studying things closely. </w:t>
      </w:r>
      <w:r w:rsidR="00AE17E6">
        <w:t>T</w:t>
      </w:r>
      <w:r>
        <w:t>he current two</w:t>
      </w:r>
      <w:r w:rsidR="00AE17E6">
        <w:t>-</w:t>
      </w:r>
      <w:r>
        <w:t>week</w:t>
      </w:r>
      <w:r w:rsidR="00AE17E6">
        <w:t xml:space="preserve"> model</w:t>
      </w:r>
      <w:r>
        <w:t xml:space="preserve"> followed by a home visit</w:t>
      </w:r>
      <w:r w:rsidR="00AE17E6">
        <w:t xml:space="preserve"> is</w:t>
      </w:r>
      <w:r>
        <w:t xml:space="preserve"> </w:t>
      </w:r>
      <w:proofErr w:type="gramStart"/>
      <w:r w:rsidR="000907E0">
        <w:t>similar</w:t>
      </w:r>
      <w:r w:rsidR="00AE17E6">
        <w:t xml:space="preserve"> to</w:t>
      </w:r>
      <w:proofErr w:type="gramEnd"/>
      <w:r w:rsidR="00AE17E6">
        <w:t xml:space="preserve"> the Action Program</w:t>
      </w:r>
      <w:r>
        <w:t>. For liability reasons, trainers</w:t>
      </w:r>
      <w:r w:rsidR="0099207D">
        <w:t xml:space="preserve"> are unable to stay overnight</w:t>
      </w:r>
      <w:r w:rsidR="0075614A">
        <w:t xml:space="preserve">, but Guiding Eyes is exploring having an instructor present for some evening hours, especially </w:t>
      </w:r>
      <w:r w:rsidR="00E019F4">
        <w:t xml:space="preserve">through </w:t>
      </w:r>
      <w:r w:rsidR="00761DF0">
        <w:t>the first dinner after students have been matched with their dogs</w:t>
      </w:r>
      <w:r>
        <w:t>. Lastly, Chris says that continuing education on campus is not viable since facilities are all being used by students in training.</w:t>
      </w:r>
    </w:p>
    <w:p w14:paraId="1EDFE82D" w14:textId="2C414B7A" w:rsidR="003F383E" w:rsidRDefault="0022726F" w:rsidP="00763586">
      <w:pPr>
        <w:pStyle w:val="ListBullet"/>
      </w:pPr>
      <w:r>
        <w:t>G</w:t>
      </w:r>
      <w:r w:rsidR="00166F3D">
        <w:t>uide dog characteristics to match Chris’s personality</w:t>
      </w:r>
      <w:r w:rsidR="00530A26">
        <w:t xml:space="preserve">. </w:t>
      </w:r>
      <w:r w:rsidR="003F383E">
        <w:t xml:space="preserve">Chris says he would need </w:t>
      </w:r>
      <w:r w:rsidR="00C81380">
        <w:t>a running</w:t>
      </w:r>
      <w:r w:rsidR="00166F3D">
        <w:t xml:space="preserve"> guide, assertive and confident, city-sound for his travel, and affectionate.</w:t>
      </w:r>
    </w:p>
    <w:p w14:paraId="6512E00E" w14:textId="601C50BB" w:rsidR="008E08E4" w:rsidRDefault="008E08E4" w:rsidP="00763586">
      <w:pPr>
        <w:pStyle w:val="ListBullet"/>
      </w:pPr>
      <w:r>
        <w:t>Special moments for him so far</w:t>
      </w:r>
      <w:r w:rsidR="00530A26">
        <w:t xml:space="preserve">. </w:t>
      </w:r>
      <w:r>
        <w:t xml:space="preserve">Talking with Tara Daniel who </w:t>
      </w:r>
      <w:r w:rsidR="00C21503">
        <w:t xml:space="preserve">manages </w:t>
      </w:r>
      <w:r>
        <w:t xml:space="preserve">the whelping kennel </w:t>
      </w:r>
      <w:r w:rsidR="008D6E50">
        <w:t xml:space="preserve">while </w:t>
      </w:r>
      <w:r>
        <w:t>holding a four-week-old pup, doing a blindfold route</w:t>
      </w:r>
      <w:r w:rsidR="00F47504">
        <w:t xml:space="preserve"> in White Plains</w:t>
      </w:r>
      <w:r>
        <w:t xml:space="preserve"> with Gerald </w:t>
      </w:r>
      <w:proofErr w:type="spellStart"/>
      <w:r>
        <w:t>Brenni</w:t>
      </w:r>
      <w:r w:rsidR="00E019F4">
        <w:t>n</w:t>
      </w:r>
      <w:r>
        <w:t>kmeyer</w:t>
      </w:r>
      <w:proofErr w:type="spellEnd"/>
      <w:r>
        <w:t xml:space="preserve"> and Miranda Beckmann, spending the day with kennel</w:t>
      </w:r>
      <w:r w:rsidR="00551B88">
        <w:t xml:space="preserve"> technicians</w:t>
      </w:r>
      <w:r>
        <w:t>, and taking home a dog to host over the holidays.</w:t>
      </w:r>
    </w:p>
    <w:p w14:paraId="00966A8E" w14:textId="087BCCF6" w:rsidR="00DB4808" w:rsidRDefault="00DB4808" w:rsidP="00763586">
      <w:pPr>
        <w:pStyle w:val="ListBullet"/>
      </w:pPr>
      <w:r>
        <w:t xml:space="preserve">Thoughts on </w:t>
      </w:r>
      <w:proofErr w:type="spellStart"/>
      <w:r>
        <w:t>Glidance</w:t>
      </w:r>
      <w:proofErr w:type="spellEnd"/>
      <w:r>
        <w:t xml:space="preserve"> and AI technolog</w:t>
      </w:r>
      <w:r w:rsidR="00530A26">
        <w:t xml:space="preserve">y. </w:t>
      </w:r>
      <w:r>
        <w:t>Helpful and interesting</w:t>
      </w:r>
      <w:r w:rsidR="008D6E50">
        <w:t xml:space="preserve"> technology</w:t>
      </w:r>
      <w:r>
        <w:t xml:space="preserve">, at the same time </w:t>
      </w:r>
      <w:r w:rsidR="00E94AC7">
        <w:t xml:space="preserve">those things </w:t>
      </w:r>
      <w:r>
        <w:t>cannot replace the broad benefits of a guide dog. Good options for some for sure.</w:t>
      </w:r>
    </w:p>
    <w:p w14:paraId="283D8FF4" w14:textId="7094AD55" w:rsidR="0075397E" w:rsidRDefault="0075397E" w:rsidP="00763586">
      <w:pPr>
        <w:pStyle w:val="ListBullet"/>
      </w:pPr>
      <w:r>
        <w:t>Updates on Yorktown Heights kennel project</w:t>
      </w:r>
      <w:r w:rsidR="00530A26">
        <w:t xml:space="preserve">. </w:t>
      </w:r>
      <w:r>
        <w:t>Structure is built, interiors are being worked on, great progress, looking to have a fourth quarter 2026 opening.</w:t>
      </w:r>
    </w:p>
    <w:p w14:paraId="16762944" w14:textId="77D08772" w:rsidR="00577DFB" w:rsidRDefault="00577DFB" w:rsidP="00763586">
      <w:pPr>
        <w:pStyle w:val="ListBullet"/>
      </w:pPr>
      <w:r>
        <w:t>What separates</w:t>
      </w:r>
      <w:r w:rsidR="00704249">
        <w:t xml:space="preserve"> Guiding Eyes</w:t>
      </w:r>
      <w:r>
        <w:t xml:space="preserve"> from other schools</w:t>
      </w:r>
      <w:r w:rsidR="00530A26">
        <w:t xml:space="preserve">. </w:t>
      </w:r>
      <w:r>
        <w:t>The</w:t>
      </w:r>
      <w:r w:rsidR="003766DC">
        <w:t xml:space="preserve"> community</w:t>
      </w:r>
      <w:r>
        <w:t xml:space="preserve"> focus, support through the lifetime of the partnership, providing the dogs at no cost, and personal connection to </w:t>
      </w:r>
      <w:r w:rsidR="000907E0">
        <w:t>graduates</w:t>
      </w:r>
      <w:r>
        <w:t>.</w:t>
      </w:r>
    </w:p>
    <w:p w14:paraId="44215E78" w14:textId="4A62C392" w:rsidR="00A80353" w:rsidRDefault="00A80353" w:rsidP="00763586">
      <w:pPr>
        <w:pStyle w:val="ListBullet"/>
      </w:pPr>
      <w:r>
        <w:t>Graduation changes and public access</w:t>
      </w:r>
      <w:r w:rsidR="00530A26">
        <w:t xml:space="preserve">. </w:t>
      </w:r>
      <w:r>
        <w:t>Ceremonies average</w:t>
      </w:r>
      <w:r w:rsidR="006E5434">
        <w:t xml:space="preserve"> 30 minutes</w:t>
      </w:r>
      <w:r>
        <w:t xml:space="preserve"> in length</w:t>
      </w:r>
      <w:r w:rsidR="006E5434">
        <w:t>, but we have up to an hour.</w:t>
      </w:r>
      <w:r>
        <w:t xml:space="preserve"> Puppy raisers and the public can attend, and sometimes local dignitaries have come as well.</w:t>
      </w:r>
    </w:p>
    <w:p w14:paraId="5DF747F9" w14:textId="3052BE0D" w:rsidR="00992E0C" w:rsidRDefault="00992E0C" w:rsidP="00763586">
      <w:pPr>
        <w:pStyle w:val="ListBullet"/>
      </w:pPr>
      <w:r>
        <w:t>Openness to departed staff returning</w:t>
      </w:r>
      <w:r w:rsidR="00530A26">
        <w:t xml:space="preserve">. </w:t>
      </w:r>
      <w:r>
        <w:t xml:space="preserve">Staff depart for </w:t>
      </w:r>
      <w:proofErr w:type="gramStart"/>
      <w:r>
        <w:t>a number of</w:t>
      </w:r>
      <w:proofErr w:type="gramEnd"/>
      <w:r>
        <w:t xml:space="preserve"> reasons. Some have moved </w:t>
      </w:r>
      <w:r w:rsidR="00764E19">
        <w:t xml:space="preserve">to </w:t>
      </w:r>
      <w:r w:rsidR="00552A48">
        <w:t>work</w:t>
      </w:r>
      <w:r>
        <w:t xml:space="preserve"> out in the field for</w:t>
      </w:r>
      <w:r w:rsidR="00552A48">
        <w:t xml:space="preserve"> Guiding Eyes</w:t>
      </w:r>
      <w:r>
        <w:t>. Chris</w:t>
      </w:r>
      <w:r w:rsidR="00C21503">
        <w:t>’s direct quote: “W</w:t>
      </w:r>
      <w:r w:rsidR="00C21503" w:rsidRPr="00C21503">
        <w:t>e're a team of professionals, we're passionate and we're dedicated, and we welcome anyone, either new or returning, to support our mission.</w:t>
      </w:r>
      <w:r w:rsidR="00C21503">
        <w:t>”</w:t>
      </w:r>
    </w:p>
    <w:p w14:paraId="154C542A" w14:textId="28CFCF49" w:rsidR="0005494C" w:rsidRDefault="0005494C" w:rsidP="00763586">
      <w:pPr>
        <w:pStyle w:val="ListBullet"/>
      </w:pPr>
      <w:r>
        <w:t>Shortening wait times for training</w:t>
      </w:r>
      <w:r w:rsidR="00530A26">
        <w:t xml:space="preserve">. </w:t>
      </w:r>
      <w:r>
        <w:t>The key is producing more trained dogs, and the new kennel will help that, so impacts over the next one to two years should be discernable on that front.</w:t>
      </w:r>
    </w:p>
    <w:p w14:paraId="7AA65D2C" w14:textId="2EA7067E" w:rsidR="00587677" w:rsidRDefault="00223DB3" w:rsidP="00763586">
      <w:pPr>
        <w:pStyle w:val="ListBullet"/>
      </w:pPr>
      <w:r>
        <w:lastRenderedPageBreak/>
        <w:t xml:space="preserve">How </w:t>
      </w:r>
      <w:r w:rsidR="000907E0">
        <w:t>graduates</w:t>
      </w:r>
      <w:r>
        <w:t xml:space="preserve"> can support him</w:t>
      </w:r>
      <w:r w:rsidR="00530A26">
        <w:t xml:space="preserve">. </w:t>
      </w:r>
      <w:r>
        <w:t>Stay</w:t>
      </w:r>
      <w:r w:rsidR="00587677">
        <w:t xml:space="preserve"> interactive</w:t>
      </w:r>
      <w:r>
        <w:t xml:space="preserve">, know that the school wants to maintain that connection, and be </w:t>
      </w:r>
      <w:r w:rsidR="00C21503">
        <w:t xml:space="preserve">constructively </w:t>
      </w:r>
      <w:r w:rsidR="00587677">
        <w:t xml:space="preserve">involved in the </w:t>
      </w:r>
      <w:r>
        <w:t>continuing mission of the school.</w:t>
      </w:r>
    </w:p>
    <w:p w14:paraId="1219DCA1" w14:textId="1038B5F6" w:rsidR="000229F1" w:rsidRDefault="00B32D85" w:rsidP="00310FFE">
      <w:pPr>
        <w:pStyle w:val="ListBullet"/>
      </w:pPr>
      <w:r>
        <w:t>P</w:t>
      </w:r>
      <w:r w:rsidR="008D6E50">
        <w:t>rogram update</w:t>
      </w:r>
      <w:r>
        <w:t>s</w:t>
      </w:r>
      <w:r w:rsidR="00530A26">
        <w:t>.</w:t>
      </w:r>
      <w:r w:rsidR="00F665D1">
        <w:t xml:space="preserve"> No anticipated changes t</w:t>
      </w:r>
      <w:r w:rsidR="002219DA">
        <w:t>o current</w:t>
      </w:r>
      <w:r w:rsidR="00F665D1">
        <w:t xml:space="preserve"> program offerings, including running guides, </w:t>
      </w:r>
      <w:r w:rsidR="003E50A9">
        <w:t>home training, or specialized training.</w:t>
      </w:r>
      <w:r w:rsidR="007E4790">
        <w:t xml:space="preserve">  </w:t>
      </w:r>
    </w:p>
    <w:p w14:paraId="6FEA4086" w14:textId="77777777" w:rsidR="007E4790" w:rsidRDefault="007E4790" w:rsidP="007E4790">
      <w:pPr>
        <w:pStyle w:val="ListBullet"/>
        <w:numPr>
          <w:ilvl w:val="0"/>
          <w:numId w:val="0"/>
        </w:numPr>
        <w:ind w:left="360" w:hanging="360"/>
      </w:pPr>
    </w:p>
    <w:p w14:paraId="4F7F1965" w14:textId="4E491B81" w:rsidR="000229F1" w:rsidRDefault="000229F1" w:rsidP="00310FFE">
      <w:pPr>
        <w:pStyle w:val="ListBullet"/>
        <w:numPr>
          <w:ilvl w:val="0"/>
          <w:numId w:val="4"/>
        </w:numPr>
      </w:pPr>
      <w:r>
        <w:t xml:space="preserve">Kathy Nimmer, corresponding secretary </w:t>
      </w:r>
      <w:r w:rsidR="00D50D12">
        <w:t xml:space="preserve">of </w:t>
      </w:r>
      <w:r w:rsidR="00933052">
        <w:t>G</w:t>
      </w:r>
      <w:r w:rsidR="000907E0">
        <w:t>raduate</w:t>
      </w:r>
      <w:r>
        <w:t xml:space="preserve"> </w:t>
      </w:r>
      <w:r w:rsidR="00933052">
        <w:t>C</w:t>
      </w:r>
      <w:r>
        <w:t>ouncil, thank</w:t>
      </w:r>
      <w:r w:rsidR="00F66002">
        <w:t>ed</w:t>
      </w:r>
      <w:r>
        <w:t xml:space="preserve"> Chris and introduce</w:t>
      </w:r>
      <w:r w:rsidR="00F66002">
        <w:t>d</w:t>
      </w:r>
      <w:r>
        <w:t xml:space="preserve"> Dan Weesner</w:t>
      </w:r>
      <w:r w:rsidR="00305B21">
        <w:t>,</w:t>
      </w:r>
      <w:r>
        <w:t xml:space="preserve"> who is a </w:t>
      </w:r>
      <w:r w:rsidR="00F33E0B">
        <w:t>P</w:t>
      </w:r>
      <w:r>
        <w:t xml:space="preserve">lacement </w:t>
      </w:r>
      <w:r w:rsidR="00F33E0B">
        <w:t>S</w:t>
      </w:r>
      <w:r>
        <w:t>pecialist.</w:t>
      </w:r>
    </w:p>
    <w:p w14:paraId="53D35F1C" w14:textId="77777777" w:rsidR="00A64D25" w:rsidRDefault="00A64D25" w:rsidP="00A64D25">
      <w:pPr>
        <w:pStyle w:val="ListBullet"/>
        <w:numPr>
          <w:ilvl w:val="0"/>
          <w:numId w:val="0"/>
        </w:numPr>
        <w:ind w:left="1080"/>
      </w:pPr>
    </w:p>
    <w:p w14:paraId="06A51589" w14:textId="39659BAA" w:rsidR="000229F1" w:rsidRDefault="000229F1" w:rsidP="00E94AC7">
      <w:pPr>
        <w:pStyle w:val="ListBullet"/>
        <w:numPr>
          <w:ilvl w:val="0"/>
          <w:numId w:val="4"/>
        </w:numPr>
      </w:pPr>
      <w:r>
        <w:t>Summary of Dan’s key points:</w:t>
      </w:r>
    </w:p>
    <w:p w14:paraId="0FB9893C" w14:textId="77777777" w:rsidR="00D50D12" w:rsidRDefault="00D50D12" w:rsidP="00D50D12">
      <w:pPr>
        <w:pStyle w:val="ListBullet"/>
        <w:numPr>
          <w:ilvl w:val="0"/>
          <w:numId w:val="0"/>
        </w:numPr>
      </w:pPr>
    </w:p>
    <w:p w14:paraId="61D3F689" w14:textId="37C77C68" w:rsidR="000229F1" w:rsidRDefault="004805CD" w:rsidP="00530A26">
      <w:pPr>
        <w:pStyle w:val="ListBullet"/>
      </w:pPr>
      <w:r>
        <w:t>F</w:t>
      </w:r>
      <w:r w:rsidR="00771DD1">
        <w:t xml:space="preserve">iguring out training and placement scenarios that work best for </w:t>
      </w:r>
      <w:r w:rsidR="00AB3CD2">
        <w:t>graduates</w:t>
      </w:r>
      <w:r w:rsidR="00771DD1">
        <w:t>.</w:t>
      </w:r>
    </w:p>
    <w:p w14:paraId="32A9A266" w14:textId="7A80B2FB" w:rsidR="00771DD1" w:rsidRDefault="00771DD1" w:rsidP="00530A26">
      <w:pPr>
        <w:pStyle w:val="ListBullet"/>
      </w:pPr>
      <w:r>
        <w:t xml:space="preserve">Typical </w:t>
      </w:r>
      <w:r w:rsidR="00763586">
        <w:t xml:space="preserve">training </w:t>
      </w:r>
      <w:r>
        <w:t xml:space="preserve">model has students arrive </w:t>
      </w:r>
      <w:r w:rsidR="00980F66">
        <w:t xml:space="preserve">on </w:t>
      </w:r>
      <w:r>
        <w:t>Monday morning. New aspect is that they receive the pre-selected dog right away that morning to start the bonding. The day also contains orientation, introduction to equipment, and time in the room with the dog who is returned to the kennel that night before full training launches the next day.</w:t>
      </w:r>
    </w:p>
    <w:p w14:paraId="1D243999" w14:textId="71DB7ADB" w:rsidR="00771DD1" w:rsidRDefault="00771DD1" w:rsidP="00530A26">
      <w:pPr>
        <w:pStyle w:val="ListBullet"/>
      </w:pPr>
      <w:r>
        <w:t>Tuesday includes the meet-and-greet where lots of</w:t>
      </w:r>
      <w:r w:rsidR="00F33E0B">
        <w:t xml:space="preserve"> Guiding </w:t>
      </w:r>
      <w:proofErr w:type="gramStart"/>
      <w:r w:rsidR="00F33E0B">
        <w:t>Eyes</w:t>
      </w:r>
      <w:proofErr w:type="gramEnd"/>
      <w:r>
        <w:t xml:space="preserve"> staff are present to </w:t>
      </w:r>
      <w:r w:rsidR="000816FE">
        <w:t xml:space="preserve">welcome students and </w:t>
      </w:r>
      <w:r>
        <w:t>hear about who receives which dog. The student and dog train a lot on campus that day.</w:t>
      </w:r>
      <w:r w:rsidR="00F33E0B">
        <w:t xml:space="preserve"> Guiding Eyes</w:t>
      </w:r>
      <w:r>
        <w:t xml:space="preserve"> is working on staff being present through dinner that day for that beginning meal experience</w:t>
      </w:r>
      <w:r w:rsidR="00773BC8">
        <w:t xml:space="preserve">, as well as </w:t>
      </w:r>
      <w:r w:rsidR="00874392">
        <w:t>evening hours through the last water/park</w:t>
      </w:r>
      <w:r>
        <w:t>.</w:t>
      </w:r>
    </w:p>
    <w:p w14:paraId="60962DB1" w14:textId="1A90D6A9" w:rsidR="00771DD1" w:rsidRDefault="00771DD1" w:rsidP="00530A26">
      <w:pPr>
        <w:pStyle w:val="ListBullet"/>
      </w:pPr>
      <w:r>
        <w:t>Wednesday through Friday is typically White Plains with routes, body mechanics, praise, rewards, and rhythm, starting with a support leash.</w:t>
      </w:r>
    </w:p>
    <w:p w14:paraId="52AF123A" w14:textId="77923CBD" w:rsidR="00771DD1" w:rsidRDefault="00771DD1" w:rsidP="00530A26">
      <w:pPr>
        <w:pStyle w:val="ListBullet"/>
      </w:pPr>
      <w:r>
        <w:t>Saturday is usually in a small town with more freedom for the team</w:t>
      </w:r>
      <w:r w:rsidR="0067749B">
        <w:t>, and Sunday is a day of rest and play</w:t>
      </w:r>
      <w:r>
        <w:t>.</w:t>
      </w:r>
    </w:p>
    <w:p w14:paraId="16FC3AA4" w14:textId="08C20C71" w:rsidR="00771DD1" w:rsidRDefault="00771DD1" w:rsidP="00530A26">
      <w:pPr>
        <w:pStyle w:val="ListBullet"/>
      </w:pPr>
      <w:r>
        <w:t>Evenings have scattered activities such as trivia</w:t>
      </w:r>
      <w:r w:rsidR="00E434B3">
        <w:t>, yoga, dog massage, musical performances, etc</w:t>
      </w:r>
      <w:r>
        <w:t>.</w:t>
      </w:r>
    </w:p>
    <w:p w14:paraId="51380DF6" w14:textId="77A53191" w:rsidR="00771DD1" w:rsidRDefault="0067749B" w:rsidP="00530A26">
      <w:pPr>
        <w:pStyle w:val="ListBullet"/>
      </w:pPr>
      <w:r>
        <w:t xml:space="preserve">The second week holds advancements such as elevators, escalators, stairs, </w:t>
      </w:r>
      <w:proofErr w:type="spellStart"/>
      <w:r>
        <w:t>shorelining</w:t>
      </w:r>
      <w:proofErr w:type="spellEnd"/>
      <w:r>
        <w:t>, indoor work, home customization day which focuses on individual needs of the team, buses, stores, etc.</w:t>
      </w:r>
    </w:p>
    <w:p w14:paraId="1317C227" w14:textId="10D784E0" w:rsidR="0067749B" w:rsidRDefault="00F33E0B" w:rsidP="00530A26">
      <w:pPr>
        <w:pStyle w:val="ListBullet"/>
      </w:pPr>
      <w:r>
        <w:t>Dorm rooms</w:t>
      </w:r>
      <w:r w:rsidR="0067749B">
        <w:t xml:space="preserve"> on campus are almost finished being fully renovated, and other campus improvements are under discussion.</w:t>
      </w:r>
    </w:p>
    <w:p w14:paraId="4DEC1576" w14:textId="77777777" w:rsidR="00530A26" w:rsidRDefault="00530A26" w:rsidP="00530A26">
      <w:pPr>
        <w:pStyle w:val="ListBullet"/>
        <w:numPr>
          <w:ilvl w:val="0"/>
          <w:numId w:val="0"/>
        </w:numPr>
      </w:pPr>
    </w:p>
    <w:p w14:paraId="29B9D494" w14:textId="77777777" w:rsidR="00530A26" w:rsidRDefault="0067749B" w:rsidP="00E94AC7">
      <w:pPr>
        <w:pStyle w:val="ListBullet"/>
        <w:numPr>
          <w:ilvl w:val="0"/>
          <w:numId w:val="4"/>
        </w:numPr>
      </w:pPr>
      <w:r>
        <w:t xml:space="preserve">Questions from chat </w:t>
      </w:r>
      <w:r w:rsidR="00530A26">
        <w:t xml:space="preserve">for Dan </w:t>
      </w:r>
      <w:r>
        <w:t xml:space="preserve">yielded these answers: </w:t>
      </w:r>
    </w:p>
    <w:p w14:paraId="371B410F" w14:textId="77777777" w:rsidR="00D50D12" w:rsidRDefault="00D50D12" w:rsidP="00D50D12">
      <w:pPr>
        <w:pStyle w:val="ListBullet"/>
        <w:numPr>
          <w:ilvl w:val="0"/>
          <w:numId w:val="0"/>
        </w:numPr>
      </w:pPr>
    </w:p>
    <w:p w14:paraId="1630DC59" w14:textId="4261ABC9" w:rsidR="00530A26" w:rsidRDefault="00F05276" w:rsidP="00530A26">
      <w:pPr>
        <w:pStyle w:val="ListBullet"/>
      </w:pPr>
      <w:r>
        <w:t xml:space="preserve">Training in </w:t>
      </w:r>
      <w:r w:rsidR="0067749B">
        <w:t>Manhatt</w:t>
      </w:r>
      <w:r w:rsidR="002E58AB">
        <w:t>a</w:t>
      </w:r>
      <w:r w:rsidR="0067749B">
        <w:t xml:space="preserve">n is still </w:t>
      </w:r>
      <w:r w:rsidR="00AB3CD2">
        <w:t>a viable option</w:t>
      </w:r>
      <w:r w:rsidR="0067749B">
        <w:t xml:space="preserve"> for city dwellers</w:t>
      </w:r>
      <w:r w:rsidR="00763586">
        <w:t xml:space="preserve"> depending on resources and individual situations</w:t>
      </w:r>
      <w:r w:rsidR="00530A26">
        <w:t>.</w:t>
      </w:r>
    </w:p>
    <w:p w14:paraId="191AC419" w14:textId="77777777" w:rsidR="00530A26" w:rsidRDefault="00530A26" w:rsidP="00530A26">
      <w:pPr>
        <w:pStyle w:val="ListBullet"/>
      </w:pPr>
      <w:r>
        <w:t>S</w:t>
      </w:r>
      <w:r w:rsidR="0067749B">
        <w:t xml:space="preserve">olo routes are under consideration and have been </w:t>
      </w:r>
      <w:r w:rsidR="00551B88">
        <w:t xml:space="preserve">incorporated </w:t>
      </w:r>
      <w:r w:rsidR="0067749B">
        <w:t>in the longer class pilots</w:t>
      </w:r>
      <w:r>
        <w:t>.</w:t>
      </w:r>
    </w:p>
    <w:p w14:paraId="0B43FF9D" w14:textId="77777777" w:rsidR="00530A26" w:rsidRDefault="00530A26" w:rsidP="00530A26">
      <w:pPr>
        <w:pStyle w:val="ListBullet"/>
      </w:pPr>
      <w:r>
        <w:lastRenderedPageBreak/>
        <w:t>N</w:t>
      </w:r>
      <w:r w:rsidR="0067749B">
        <w:t>o current night walk but a fully blindfolded walk is offered and there remains talk about night walks</w:t>
      </w:r>
      <w:r>
        <w:t>.</w:t>
      </w:r>
    </w:p>
    <w:p w14:paraId="4283E760" w14:textId="77777777" w:rsidR="00530A26" w:rsidRDefault="00530A26" w:rsidP="00530A26">
      <w:pPr>
        <w:pStyle w:val="ListBullet"/>
      </w:pPr>
      <w:r>
        <w:t>J</w:t>
      </w:r>
      <w:r w:rsidR="0067749B">
        <w:t>uno is still done for singular challenges like turns</w:t>
      </w:r>
      <w:r>
        <w:t>.</w:t>
      </w:r>
    </w:p>
    <w:p w14:paraId="25525C0A" w14:textId="3A524A3D" w:rsidR="00530A26" w:rsidRDefault="00530A26" w:rsidP="00530A26">
      <w:pPr>
        <w:pStyle w:val="ListBullet"/>
      </w:pPr>
      <w:r>
        <w:t>N</w:t>
      </w:r>
      <w:r w:rsidR="0067749B">
        <w:t xml:space="preserve">urses are wonderful and very </w:t>
      </w:r>
      <w:r w:rsidR="009C0BBF">
        <w:t xml:space="preserve">caring </w:t>
      </w:r>
      <w:r w:rsidR="0067749B">
        <w:t>to students overnight</w:t>
      </w:r>
      <w:r>
        <w:t>.</w:t>
      </w:r>
    </w:p>
    <w:p w14:paraId="4F7B6522" w14:textId="20E254F1" w:rsidR="00530A26" w:rsidRDefault="008C5A38" w:rsidP="00530A26">
      <w:pPr>
        <w:pStyle w:val="ListBullet"/>
      </w:pPr>
      <w:r>
        <w:t>The Client Experience Team,</w:t>
      </w:r>
      <w:r w:rsidR="0067749B">
        <w:t xml:space="preserve"> trainers</w:t>
      </w:r>
      <w:r>
        <w:t>,</w:t>
      </w:r>
      <w:r w:rsidR="0067749B">
        <w:t xml:space="preserve"> and </w:t>
      </w:r>
      <w:r>
        <w:t>P</w:t>
      </w:r>
      <w:r w:rsidR="0067749B">
        <w:t xml:space="preserve">lacement </w:t>
      </w:r>
      <w:r>
        <w:t>S</w:t>
      </w:r>
      <w:r w:rsidR="0067749B">
        <w:t>pecialists are available to help</w:t>
      </w:r>
      <w:r w:rsidR="00C50782">
        <w:t xml:space="preserve"> quite readily</w:t>
      </w:r>
      <w:r w:rsidR="00530A26">
        <w:t>.</w:t>
      </w:r>
    </w:p>
    <w:p w14:paraId="69832444" w14:textId="77777777" w:rsidR="00530A26" w:rsidRDefault="00530A26" w:rsidP="00530A26">
      <w:pPr>
        <w:pStyle w:val="ListBullet"/>
      </w:pPr>
      <w:r>
        <w:t>T</w:t>
      </w:r>
      <w:r w:rsidR="00C50782">
        <w:t>actile coffee machine is back in place by popular demand</w:t>
      </w:r>
      <w:r>
        <w:t>.</w:t>
      </w:r>
    </w:p>
    <w:p w14:paraId="36A6D940" w14:textId="77777777" w:rsidR="00530A26" w:rsidRDefault="00530A26" w:rsidP="00530A26">
      <w:pPr>
        <w:pStyle w:val="ListBullet"/>
      </w:pPr>
      <w:r>
        <w:t>T</w:t>
      </w:r>
      <w:r w:rsidR="00C50782">
        <w:t>hey have at least one pre-selected dog for each person before training starts</w:t>
      </w:r>
      <w:r>
        <w:t>.</w:t>
      </w:r>
    </w:p>
    <w:p w14:paraId="561122B7" w14:textId="032660E2" w:rsidR="00530A26" w:rsidRDefault="00530A26" w:rsidP="00530A26">
      <w:pPr>
        <w:pStyle w:val="ListBullet"/>
      </w:pPr>
      <w:r>
        <w:t>M</w:t>
      </w:r>
      <w:r w:rsidR="00C50782">
        <w:t xml:space="preserve">any equipment choices to </w:t>
      </w:r>
      <w:r w:rsidR="00793654">
        <w:t>tailor</w:t>
      </w:r>
      <w:r w:rsidR="00C50782">
        <w:t xml:space="preserve"> to the needs of a team</w:t>
      </w:r>
      <w:r>
        <w:t>.</w:t>
      </w:r>
    </w:p>
    <w:p w14:paraId="5F7DC7B4" w14:textId="77777777" w:rsidR="00530A26" w:rsidRDefault="00530A26" w:rsidP="00530A26">
      <w:pPr>
        <w:pStyle w:val="ListBullet"/>
      </w:pPr>
      <w:r>
        <w:t>A</w:t>
      </w:r>
      <w:r w:rsidR="00C50782">
        <w:t>lways listening to students so nothing is off the table for future adjustments</w:t>
      </w:r>
      <w:r w:rsidR="00551B88">
        <w:t xml:space="preserve"> to the training model</w:t>
      </w:r>
      <w:r>
        <w:t>.</w:t>
      </w:r>
    </w:p>
    <w:p w14:paraId="4A8AA18B" w14:textId="7DD711CC" w:rsidR="00530A26" w:rsidRDefault="00530A26" w:rsidP="00530A26">
      <w:pPr>
        <w:pStyle w:val="ListBullet"/>
      </w:pPr>
      <w:r>
        <w:t>P</w:t>
      </w:r>
      <w:r w:rsidR="00C50782">
        <w:t>ace and pull are huge indicators with the first walk and</w:t>
      </w:r>
      <w:r w:rsidR="008C5A38">
        <w:t xml:space="preserve"> Guiding Eyes</w:t>
      </w:r>
      <w:r w:rsidR="00C50782">
        <w:t xml:space="preserve"> wants students to be transparent about their feelings about a match</w:t>
      </w:r>
      <w:r>
        <w:t>.</w:t>
      </w:r>
    </w:p>
    <w:p w14:paraId="04A53E51" w14:textId="346164A3" w:rsidR="0067749B" w:rsidRDefault="00530A26" w:rsidP="00530A26">
      <w:pPr>
        <w:pStyle w:val="ListBullet"/>
      </w:pPr>
      <w:r>
        <w:t>P</w:t>
      </w:r>
      <w:r w:rsidR="00551B88">
        <w:t xml:space="preserve">lacement </w:t>
      </w:r>
      <w:r w:rsidR="008C5A38">
        <w:t>S</w:t>
      </w:r>
      <w:r w:rsidR="00551B88">
        <w:t>pecialists try to use every minute of the day for training experiences for the teams.</w:t>
      </w:r>
    </w:p>
    <w:p w14:paraId="37FD4099" w14:textId="78073F02" w:rsidR="00165809" w:rsidRDefault="00DD29C6" w:rsidP="00310FFE">
      <w:pPr>
        <w:pStyle w:val="ListBullet"/>
      </w:pPr>
      <w:r>
        <w:t xml:space="preserve">Chris Perry </w:t>
      </w:r>
      <w:r w:rsidR="009E3FE9">
        <w:t>jumped</w:t>
      </w:r>
      <w:r>
        <w:t xml:space="preserve"> in to reiterate that Guiding Eyes will continue to keep the Running Guides program going.</w:t>
      </w:r>
    </w:p>
    <w:p w14:paraId="29C74510" w14:textId="77777777" w:rsidR="00DD29C6" w:rsidRDefault="00DD29C6" w:rsidP="00DD29C6">
      <w:pPr>
        <w:pStyle w:val="ListBullet"/>
        <w:numPr>
          <w:ilvl w:val="0"/>
          <w:numId w:val="0"/>
        </w:numPr>
        <w:ind w:left="360"/>
      </w:pPr>
    </w:p>
    <w:p w14:paraId="75B1E0E9" w14:textId="237C8ECA" w:rsidR="00165809" w:rsidRDefault="00165809" w:rsidP="00530A26">
      <w:pPr>
        <w:pStyle w:val="ListParagraph"/>
        <w:numPr>
          <w:ilvl w:val="0"/>
          <w:numId w:val="4"/>
        </w:numPr>
      </w:pPr>
      <w:r>
        <w:t>Ashle</w:t>
      </w:r>
      <w:r w:rsidR="009C0BBF">
        <w:t>y</w:t>
      </w:r>
      <w:r w:rsidR="00801667">
        <w:t xml:space="preserve"> Townsend</w:t>
      </w:r>
      <w:r>
        <w:t xml:space="preserve">, vice president of </w:t>
      </w:r>
      <w:r w:rsidR="006612FB">
        <w:t>G</w:t>
      </w:r>
      <w:r w:rsidR="00AB3CD2">
        <w:t>raduate</w:t>
      </w:r>
      <w:r>
        <w:t xml:space="preserve"> </w:t>
      </w:r>
      <w:r w:rsidR="006612FB">
        <w:t>C</w:t>
      </w:r>
      <w:r>
        <w:t>ouncil, ma</w:t>
      </w:r>
      <w:r w:rsidR="00F66002">
        <w:t>de</w:t>
      </w:r>
      <w:r>
        <w:t xml:space="preserve"> an impassioned plea for people to apply for </w:t>
      </w:r>
      <w:r w:rsidR="008C5A38">
        <w:t>the G</w:t>
      </w:r>
      <w:r>
        <w:t>rad</w:t>
      </w:r>
      <w:r w:rsidR="008C5A38">
        <w:t>uate</w:t>
      </w:r>
      <w:r>
        <w:t xml:space="preserve"> </w:t>
      </w:r>
      <w:r w:rsidR="008C5A38">
        <w:t>C</w:t>
      </w:r>
      <w:r>
        <w:t>ouncil, sharing how she grew over her three years and how new ideas come into pla</w:t>
      </w:r>
      <w:r w:rsidR="00132FF8">
        <w:t>y</w:t>
      </w:r>
      <w:r>
        <w:t xml:space="preserve"> through</w:t>
      </w:r>
      <w:r w:rsidR="008C5A38">
        <w:t xml:space="preserve"> Graduate</w:t>
      </w:r>
      <w:r>
        <w:t xml:space="preserve"> </w:t>
      </w:r>
      <w:r w:rsidR="008C5A38">
        <w:t>C</w:t>
      </w:r>
      <w:r>
        <w:t xml:space="preserve">ouncil such as the retirement and bereavement calls. </w:t>
      </w:r>
      <w:r w:rsidR="00565E86">
        <w:t>She emphasize</w:t>
      </w:r>
      <w:r w:rsidR="00F66002">
        <w:t>d</w:t>
      </w:r>
      <w:r w:rsidR="00565E86">
        <w:t xml:space="preserve"> how</w:t>
      </w:r>
      <w:r w:rsidR="008C5A38">
        <w:t xml:space="preserve"> the</w:t>
      </w:r>
      <w:r w:rsidR="00565E86">
        <w:t xml:space="preserve"> </w:t>
      </w:r>
      <w:r w:rsidR="008C5A38">
        <w:t>C</w:t>
      </w:r>
      <w:r w:rsidR="00565E86">
        <w:t xml:space="preserve">ouncil </w:t>
      </w:r>
      <w:r w:rsidR="00132FF8">
        <w:t xml:space="preserve">helps </w:t>
      </w:r>
      <w:r w:rsidR="00565E86">
        <w:t xml:space="preserve">bridges the gap between the school and </w:t>
      </w:r>
      <w:r w:rsidR="00AB3CD2">
        <w:t>graduates</w:t>
      </w:r>
      <w:r w:rsidR="00565E86">
        <w:t xml:space="preserve"> and creates a healthy relationship for working through triumphs and challenges. </w:t>
      </w:r>
      <w:r w:rsidR="00AB3CD2">
        <w:t>Graduates</w:t>
      </w:r>
      <w:r w:rsidR="00565E86">
        <w:t xml:space="preserve"> from any location and with any level of experience can apply. </w:t>
      </w:r>
      <w:r w:rsidR="008C5A38">
        <w:t>The d</w:t>
      </w:r>
      <w:r>
        <w:t xml:space="preserve">eadline </w:t>
      </w:r>
      <w:r w:rsidR="00565E86">
        <w:t xml:space="preserve">to apply </w:t>
      </w:r>
      <w:r>
        <w:t xml:space="preserve">is February 6. Write to Melissa for the application if you don’t have it: </w:t>
      </w:r>
      <w:hyperlink r:id="rId8" w:history="1">
        <w:r w:rsidRPr="00D46F75">
          <w:rPr>
            <w:rStyle w:val="Hyperlink"/>
          </w:rPr>
          <w:t>mcarney@guidingeyes.org</w:t>
        </w:r>
      </w:hyperlink>
      <w:r>
        <w:t xml:space="preserve">, or to </w:t>
      </w:r>
      <w:hyperlink r:id="rId9" w:history="1">
        <w:r w:rsidRPr="00D46F75">
          <w:rPr>
            <w:rStyle w:val="Hyperlink"/>
          </w:rPr>
          <w:t>gradcouncil@guidingeyes.org</w:t>
        </w:r>
      </w:hyperlink>
      <w:r>
        <w:t xml:space="preserve"> for other questions.</w:t>
      </w:r>
    </w:p>
    <w:p w14:paraId="3C7DDD24" w14:textId="77777777" w:rsidR="00165809" w:rsidRDefault="00165809" w:rsidP="00310FFE"/>
    <w:p w14:paraId="74D7AA57" w14:textId="16ABE883" w:rsidR="00165809" w:rsidRDefault="00165809" w:rsidP="00530A26">
      <w:pPr>
        <w:pStyle w:val="ListParagraph"/>
        <w:numPr>
          <w:ilvl w:val="0"/>
          <w:numId w:val="4"/>
        </w:numPr>
      </w:pPr>
      <w:r>
        <w:t>Kathy Nimmer announce</w:t>
      </w:r>
      <w:r w:rsidR="00F66002">
        <w:t>d</w:t>
      </w:r>
      <w:r>
        <w:t xml:space="preserve"> the first ever miniature writing contest in February for </w:t>
      </w:r>
      <w:r w:rsidR="00AB3CD2">
        <w:t>graduates</w:t>
      </w:r>
      <w:r>
        <w:t xml:space="preserve"> to </w:t>
      </w:r>
      <w:r w:rsidR="00565E86">
        <w:t xml:space="preserve">create </w:t>
      </w:r>
      <w:r>
        <w:t xml:space="preserve">short true stories about an experience they had with their </w:t>
      </w:r>
      <w:r w:rsidR="00132FF8">
        <w:t>guide</w:t>
      </w:r>
      <w:r>
        <w:t>, 50 words or less, guidelines upcoming, prizes and potential publication for winners.</w:t>
      </w:r>
    </w:p>
    <w:p w14:paraId="27FAEC0C" w14:textId="77777777" w:rsidR="00165809" w:rsidRDefault="00165809" w:rsidP="00310FFE"/>
    <w:p w14:paraId="500B8115" w14:textId="5DD1BF10" w:rsidR="00165809" w:rsidRDefault="00165809" w:rsidP="00530A26">
      <w:pPr>
        <w:pStyle w:val="ListParagraph"/>
        <w:numPr>
          <w:ilvl w:val="0"/>
          <w:numId w:val="4"/>
        </w:numPr>
      </w:pPr>
      <w:r>
        <w:t>Melissa Carney</w:t>
      </w:r>
      <w:r w:rsidR="00600BF3">
        <w:t xml:space="preserve">, Community Outreach and Graduate Support </w:t>
      </w:r>
      <w:r w:rsidR="00F66002">
        <w:t>Manager, along</w:t>
      </w:r>
      <w:r w:rsidR="00600BF3">
        <w:t xml:space="preserve"> with </w:t>
      </w:r>
      <w:r>
        <w:t xml:space="preserve">other </w:t>
      </w:r>
      <w:r w:rsidR="00D77C8D">
        <w:t>C</w:t>
      </w:r>
      <w:r>
        <w:t>ouncil members</w:t>
      </w:r>
      <w:r w:rsidR="00D77C8D">
        <w:t>,</w:t>
      </w:r>
      <w:r>
        <w:t xml:space="preserve"> thank</w:t>
      </w:r>
      <w:r w:rsidR="00F66002">
        <w:t>ed</w:t>
      </w:r>
      <w:r>
        <w:t xml:space="preserve"> everyone for attending.</w:t>
      </w:r>
    </w:p>
    <w:sectPr w:rsidR="00165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059ED" w14:textId="77777777" w:rsidR="00C45D67" w:rsidRDefault="00C45D67" w:rsidP="000D2A02">
      <w:pPr>
        <w:spacing w:after="0" w:line="240" w:lineRule="auto"/>
      </w:pPr>
      <w:r>
        <w:separator/>
      </w:r>
    </w:p>
  </w:endnote>
  <w:endnote w:type="continuationSeparator" w:id="0">
    <w:p w14:paraId="38A4C904" w14:textId="77777777" w:rsidR="00C45D67" w:rsidRDefault="00C45D67" w:rsidP="000D2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E750C" w14:textId="77777777" w:rsidR="00C45D67" w:rsidRDefault="00C45D67" w:rsidP="000D2A02">
      <w:pPr>
        <w:spacing w:after="0" w:line="240" w:lineRule="auto"/>
      </w:pPr>
      <w:r>
        <w:separator/>
      </w:r>
    </w:p>
  </w:footnote>
  <w:footnote w:type="continuationSeparator" w:id="0">
    <w:p w14:paraId="69111474" w14:textId="77777777" w:rsidR="00C45D67" w:rsidRDefault="00C45D67" w:rsidP="000D2A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480CEA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0C826F6"/>
    <w:multiLevelType w:val="multilevel"/>
    <w:tmpl w:val="A9D4D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2609C4"/>
    <w:multiLevelType w:val="hybridMultilevel"/>
    <w:tmpl w:val="7D22FFA2"/>
    <w:lvl w:ilvl="0" w:tplc="133413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E02D86"/>
    <w:multiLevelType w:val="hybridMultilevel"/>
    <w:tmpl w:val="BCB87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B51302"/>
    <w:multiLevelType w:val="hybridMultilevel"/>
    <w:tmpl w:val="EAF07F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5215956">
    <w:abstractNumId w:val="1"/>
  </w:num>
  <w:num w:numId="2" w16cid:durableId="1503929315">
    <w:abstractNumId w:val="0"/>
  </w:num>
  <w:num w:numId="3" w16cid:durableId="1805389009">
    <w:abstractNumId w:val="3"/>
  </w:num>
  <w:num w:numId="4" w16cid:durableId="2024938123">
    <w:abstractNumId w:val="2"/>
  </w:num>
  <w:num w:numId="5" w16cid:durableId="21184042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FFE"/>
    <w:rsid w:val="00004AA1"/>
    <w:rsid w:val="00006D1C"/>
    <w:rsid w:val="000229F1"/>
    <w:rsid w:val="00033D18"/>
    <w:rsid w:val="00040FFA"/>
    <w:rsid w:val="0005494C"/>
    <w:rsid w:val="000816FE"/>
    <w:rsid w:val="000907E0"/>
    <w:rsid w:val="000D2A02"/>
    <w:rsid w:val="00102D6E"/>
    <w:rsid w:val="00132FF8"/>
    <w:rsid w:val="00162D60"/>
    <w:rsid w:val="00165809"/>
    <w:rsid w:val="00166F3D"/>
    <w:rsid w:val="0019307B"/>
    <w:rsid w:val="00212014"/>
    <w:rsid w:val="002219DA"/>
    <w:rsid w:val="00222303"/>
    <w:rsid w:val="00223DB3"/>
    <w:rsid w:val="0022726F"/>
    <w:rsid w:val="00247C8B"/>
    <w:rsid w:val="00280A2B"/>
    <w:rsid w:val="002E58AB"/>
    <w:rsid w:val="00305B21"/>
    <w:rsid w:val="00310FFE"/>
    <w:rsid w:val="00323823"/>
    <w:rsid w:val="003766DC"/>
    <w:rsid w:val="003E50A9"/>
    <w:rsid w:val="003F383E"/>
    <w:rsid w:val="0040326D"/>
    <w:rsid w:val="00403729"/>
    <w:rsid w:val="00461647"/>
    <w:rsid w:val="004805CD"/>
    <w:rsid w:val="004F50FC"/>
    <w:rsid w:val="00523CC1"/>
    <w:rsid w:val="0052487C"/>
    <w:rsid w:val="00526912"/>
    <w:rsid w:val="00530A26"/>
    <w:rsid w:val="00551B88"/>
    <w:rsid w:val="00552A48"/>
    <w:rsid w:val="00565E86"/>
    <w:rsid w:val="005720FC"/>
    <w:rsid w:val="00577DFB"/>
    <w:rsid w:val="00587677"/>
    <w:rsid w:val="005D045C"/>
    <w:rsid w:val="00600BF3"/>
    <w:rsid w:val="00621AEB"/>
    <w:rsid w:val="006612FB"/>
    <w:rsid w:val="0067749B"/>
    <w:rsid w:val="006E5434"/>
    <w:rsid w:val="006F0108"/>
    <w:rsid w:val="00704249"/>
    <w:rsid w:val="0075397E"/>
    <w:rsid w:val="0075614A"/>
    <w:rsid w:val="00761DF0"/>
    <w:rsid w:val="00763586"/>
    <w:rsid w:val="00764E19"/>
    <w:rsid w:val="0076642F"/>
    <w:rsid w:val="00766921"/>
    <w:rsid w:val="00771DD1"/>
    <w:rsid w:val="00773BC8"/>
    <w:rsid w:val="00793654"/>
    <w:rsid w:val="007C22EB"/>
    <w:rsid w:val="007E4790"/>
    <w:rsid w:val="007F09AE"/>
    <w:rsid w:val="00801667"/>
    <w:rsid w:val="00874392"/>
    <w:rsid w:val="00892B87"/>
    <w:rsid w:val="0089499B"/>
    <w:rsid w:val="008C5A38"/>
    <w:rsid w:val="008D6E50"/>
    <w:rsid w:val="008E08E4"/>
    <w:rsid w:val="00933052"/>
    <w:rsid w:val="00936B9D"/>
    <w:rsid w:val="00980F66"/>
    <w:rsid w:val="0099207D"/>
    <w:rsid w:val="00992E0C"/>
    <w:rsid w:val="00993104"/>
    <w:rsid w:val="009B2DD1"/>
    <w:rsid w:val="009C0BBF"/>
    <w:rsid w:val="009E3FE9"/>
    <w:rsid w:val="00A64D25"/>
    <w:rsid w:val="00A80353"/>
    <w:rsid w:val="00A83EB5"/>
    <w:rsid w:val="00A96B29"/>
    <w:rsid w:val="00AB3CD2"/>
    <w:rsid w:val="00AE0BEA"/>
    <w:rsid w:val="00AE17E6"/>
    <w:rsid w:val="00B32D85"/>
    <w:rsid w:val="00B53776"/>
    <w:rsid w:val="00B6669E"/>
    <w:rsid w:val="00C21503"/>
    <w:rsid w:val="00C30FC8"/>
    <w:rsid w:val="00C45D67"/>
    <w:rsid w:val="00C50782"/>
    <w:rsid w:val="00C81380"/>
    <w:rsid w:val="00CA3B97"/>
    <w:rsid w:val="00CD3C00"/>
    <w:rsid w:val="00D033F8"/>
    <w:rsid w:val="00D14C5A"/>
    <w:rsid w:val="00D50D12"/>
    <w:rsid w:val="00D54B27"/>
    <w:rsid w:val="00D77C8D"/>
    <w:rsid w:val="00DB4808"/>
    <w:rsid w:val="00DD29C6"/>
    <w:rsid w:val="00E019F4"/>
    <w:rsid w:val="00E434B3"/>
    <w:rsid w:val="00E94AC7"/>
    <w:rsid w:val="00EF4E6A"/>
    <w:rsid w:val="00F05276"/>
    <w:rsid w:val="00F33E0B"/>
    <w:rsid w:val="00F47504"/>
    <w:rsid w:val="00F64057"/>
    <w:rsid w:val="00F66002"/>
    <w:rsid w:val="00F665D1"/>
    <w:rsid w:val="00FC5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307C4"/>
  <w15:chartTrackingRefBased/>
  <w15:docId w15:val="{17DC1EE3-BC97-4A83-B3D4-CAFE7C235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0F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0F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0F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0F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0F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0F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0F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0F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0F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0F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0F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0F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0F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0F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0F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0F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0F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0FFE"/>
    <w:rPr>
      <w:rFonts w:eastAsiaTheme="majorEastAsia" w:cstheme="majorBidi"/>
      <w:color w:val="272727" w:themeColor="text1" w:themeTint="D8"/>
    </w:rPr>
  </w:style>
  <w:style w:type="paragraph" w:styleId="Title">
    <w:name w:val="Title"/>
    <w:basedOn w:val="Normal"/>
    <w:next w:val="Normal"/>
    <w:link w:val="TitleChar"/>
    <w:uiPriority w:val="10"/>
    <w:qFormat/>
    <w:rsid w:val="00310F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0F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0F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0F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0FFE"/>
    <w:pPr>
      <w:spacing w:before="160"/>
      <w:jc w:val="center"/>
    </w:pPr>
    <w:rPr>
      <w:i/>
      <w:iCs/>
      <w:color w:val="404040" w:themeColor="text1" w:themeTint="BF"/>
    </w:rPr>
  </w:style>
  <w:style w:type="character" w:customStyle="1" w:styleId="QuoteChar">
    <w:name w:val="Quote Char"/>
    <w:basedOn w:val="DefaultParagraphFont"/>
    <w:link w:val="Quote"/>
    <w:uiPriority w:val="29"/>
    <w:rsid w:val="00310FFE"/>
    <w:rPr>
      <w:i/>
      <w:iCs/>
      <w:color w:val="404040" w:themeColor="text1" w:themeTint="BF"/>
    </w:rPr>
  </w:style>
  <w:style w:type="paragraph" w:styleId="ListParagraph">
    <w:name w:val="List Paragraph"/>
    <w:basedOn w:val="Normal"/>
    <w:uiPriority w:val="34"/>
    <w:qFormat/>
    <w:rsid w:val="00310FFE"/>
    <w:pPr>
      <w:ind w:left="720"/>
      <w:contextualSpacing/>
    </w:pPr>
  </w:style>
  <w:style w:type="character" w:styleId="IntenseEmphasis">
    <w:name w:val="Intense Emphasis"/>
    <w:basedOn w:val="DefaultParagraphFont"/>
    <w:uiPriority w:val="21"/>
    <w:qFormat/>
    <w:rsid w:val="00310FFE"/>
    <w:rPr>
      <w:i/>
      <w:iCs/>
      <w:color w:val="2F5496" w:themeColor="accent1" w:themeShade="BF"/>
    </w:rPr>
  </w:style>
  <w:style w:type="paragraph" w:styleId="IntenseQuote">
    <w:name w:val="Intense Quote"/>
    <w:basedOn w:val="Normal"/>
    <w:next w:val="Normal"/>
    <w:link w:val="IntenseQuoteChar"/>
    <w:uiPriority w:val="30"/>
    <w:qFormat/>
    <w:rsid w:val="00310F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0FFE"/>
    <w:rPr>
      <w:i/>
      <w:iCs/>
      <w:color w:val="2F5496" w:themeColor="accent1" w:themeShade="BF"/>
    </w:rPr>
  </w:style>
  <w:style w:type="character" w:styleId="IntenseReference">
    <w:name w:val="Intense Reference"/>
    <w:basedOn w:val="DefaultParagraphFont"/>
    <w:uiPriority w:val="32"/>
    <w:qFormat/>
    <w:rsid w:val="00310FFE"/>
    <w:rPr>
      <w:b/>
      <w:bCs/>
      <w:smallCaps/>
      <w:color w:val="2F5496" w:themeColor="accent1" w:themeShade="BF"/>
      <w:spacing w:val="5"/>
    </w:rPr>
  </w:style>
  <w:style w:type="character" w:styleId="Hyperlink">
    <w:name w:val="Hyperlink"/>
    <w:basedOn w:val="DefaultParagraphFont"/>
    <w:uiPriority w:val="99"/>
    <w:unhideWhenUsed/>
    <w:rsid w:val="00165809"/>
    <w:rPr>
      <w:color w:val="0563C1" w:themeColor="hyperlink"/>
      <w:u w:val="single"/>
    </w:rPr>
  </w:style>
  <w:style w:type="character" w:styleId="UnresolvedMention">
    <w:name w:val="Unresolved Mention"/>
    <w:basedOn w:val="DefaultParagraphFont"/>
    <w:uiPriority w:val="99"/>
    <w:semiHidden/>
    <w:unhideWhenUsed/>
    <w:rsid w:val="00165809"/>
    <w:rPr>
      <w:color w:val="605E5C"/>
      <w:shd w:val="clear" w:color="auto" w:fill="E1DFDD"/>
    </w:rPr>
  </w:style>
  <w:style w:type="paragraph" w:styleId="ListBullet">
    <w:name w:val="List Bullet"/>
    <w:basedOn w:val="Normal"/>
    <w:uiPriority w:val="99"/>
    <w:unhideWhenUsed/>
    <w:rsid w:val="00AE0BEA"/>
    <w:pPr>
      <w:numPr>
        <w:numId w:val="2"/>
      </w:numPr>
      <w:contextualSpacing/>
    </w:pPr>
  </w:style>
  <w:style w:type="paragraph" w:styleId="FootnoteText">
    <w:name w:val="footnote text"/>
    <w:basedOn w:val="Normal"/>
    <w:link w:val="FootnoteTextChar"/>
    <w:uiPriority w:val="99"/>
    <w:semiHidden/>
    <w:unhideWhenUsed/>
    <w:rsid w:val="000D2A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2A02"/>
    <w:rPr>
      <w:sz w:val="20"/>
      <w:szCs w:val="20"/>
    </w:rPr>
  </w:style>
  <w:style w:type="character" w:styleId="FootnoteReference">
    <w:name w:val="footnote reference"/>
    <w:basedOn w:val="DefaultParagraphFont"/>
    <w:uiPriority w:val="99"/>
    <w:semiHidden/>
    <w:unhideWhenUsed/>
    <w:rsid w:val="000D2A02"/>
    <w:rPr>
      <w:vertAlign w:val="superscript"/>
    </w:rPr>
  </w:style>
  <w:style w:type="character" w:customStyle="1" w:styleId="apple-converted-space">
    <w:name w:val="apple-converted-space"/>
    <w:basedOn w:val="DefaultParagraphFont"/>
    <w:rsid w:val="007E47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arney@guidingeyes.org" TargetMode="External"/><Relationship Id="rId3" Type="http://schemas.openxmlformats.org/officeDocument/2006/relationships/settings" Target="settings.xml"/><Relationship Id="rId7" Type="http://schemas.openxmlformats.org/officeDocument/2006/relationships/hyperlink" Target="https://docs.google.com/forms/d/1udAaHpAviPDJ_h5F8sEvuNfbuNR6B0zvg741lUOCWCw/viewform?pli=1&amp;pli=1&amp;edit_requested=tr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radcouncil@guidingey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1403</Words>
  <Characters>7998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Nimmer</dc:creator>
  <cp:keywords/>
  <dc:description/>
  <cp:lastModifiedBy>Michelle Meunierr</cp:lastModifiedBy>
  <cp:revision>3</cp:revision>
  <dcterms:created xsi:type="dcterms:W3CDTF">2026-02-11T16:42:00Z</dcterms:created>
  <dcterms:modified xsi:type="dcterms:W3CDTF">2026-02-11T16:46:00Z</dcterms:modified>
</cp:coreProperties>
</file>